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12A" w:rsidRDefault="0093412A" w:rsidP="00951C45">
      <w:pPr>
        <w:jc w:val="right"/>
        <w:rPr>
          <w:rFonts w:ascii="ＭＳ ゴシック" w:eastAsia="ＭＳ ゴシック" w:hAnsi="ＭＳ ゴシック"/>
          <w:color w:val="000000" w:themeColor="text1"/>
          <w:sz w:val="24"/>
          <w:szCs w:val="24"/>
        </w:rPr>
      </w:pPr>
      <w:r w:rsidRPr="00A75B35">
        <w:rPr>
          <w:rFonts w:ascii="ＭＳ ゴシック" w:eastAsia="ＭＳ ゴシック" w:hAnsi="ＭＳ ゴシック"/>
          <w:noProof/>
          <w:color w:val="000000" w:themeColor="text1"/>
          <w:sz w:val="24"/>
          <w:szCs w:val="24"/>
        </w:rPr>
        <mc:AlternateContent>
          <mc:Choice Requires="wps">
            <w:drawing>
              <wp:anchor distT="45720" distB="45720" distL="114300" distR="114300" simplePos="0" relativeHeight="251676672" behindDoc="0" locked="0" layoutInCell="1" allowOverlap="1" wp14:anchorId="2F5C9D77" wp14:editId="0F11A497">
                <wp:simplePos x="0" y="0"/>
                <wp:positionH relativeFrom="margin">
                  <wp:posOffset>-51435</wp:posOffset>
                </wp:positionH>
                <wp:positionV relativeFrom="paragraph">
                  <wp:posOffset>8890</wp:posOffset>
                </wp:positionV>
                <wp:extent cx="3956050" cy="717550"/>
                <wp:effectExtent l="0" t="0" r="25400" b="254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717550"/>
                        </a:xfrm>
                        <a:prstGeom prst="rect">
                          <a:avLst/>
                        </a:prstGeom>
                        <a:solidFill>
                          <a:srgbClr val="FFFFFF"/>
                        </a:solidFill>
                        <a:ln w="9525">
                          <a:solidFill>
                            <a:srgbClr val="000000"/>
                          </a:solidFill>
                          <a:miter lim="800000"/>
                          <a:headEnd/>
                          <a:tailEnd/>
                        </a:ln>
                      </wps:spPr>
                      <wps:txbx>
                        <w:txbxContent>
                          <w:p w:rsidR="008A3C92" w:rsidRPr="003F62CB" w:rsidRDefault="008A3C92" w:rsidP="00B67303">
                            <w:pPr>
                              <w:snapToGrid w:val="0"/>
                              <w:ind w:left="210" w:hangingChars="100" w:hanging="210"/>
                              <w:rPr>
                                <w:rFonts w:ascii="ＭＳ ゴシック" w:eastAsia="ＭＳ ゴシック" w:hAnsi="ＭＳ ゴシック"/>
                                <w:szCs w:val="21"/>
                              </w:rPr>
                            </w:pPr>
                            <w:r w:rsidRPr="003F62CB">
                              <w:rPr>
                                <w:rFonts w:ascii="ＭＳ ゴシック" w:eastAsia="ＭＳ ゴシック" w:hAnsi="ＭＳ ゴシック" w:hint="eastAsia"/>
                                <w:szCs w:val="21"/>
                              </w:rPr>
                              <w:t>※</w:t>
                            </w:r>
                            <w:r w:rsidR="006F59B6" w:rsidRPr="003F62CB">
                              <w:rPr>
                                <w:rFonts w:ascii="ＭＳ ゴシック" w:eastAsia="ＭＳ ゴシック" w:hAnsi="ＭＳ ゴシック" w:hint="eastAsia"/>
                                <w:szCs w:val="21"/>
                              </w:rPr>
                              <w:t>同一イベントにおける</w:t>
                            </w:r>
                            <w:r w:rsidR="006F59B6" w:rsidRPr="003F62CB">
                              <w:rPr>
                                <w:rFonts w:ascii="ＭＳ ゴシック" w:eastAsia="ＭＳ ゴシック" w:hAnsi="ＭＳ ゴシック"/>
                                <w:szCs w:val="21"/>
                              </w:rPr>
                              <w:t>「</w:t>
                            </w:r>
                            <w:r w:rsidR="006F59B6" w:rsidRPr="003F62CB">
                              <w:rPr>
                                <w:rFonts w:ascii="ＭＳ ゴシック" w:eastAsia="ＭＳ ゴシック" w:hAnsi="ＭＳ ゴシック" w:hint="eastAsia"/>
                                <w:szCs w:val="21"/>
                              </w:rPr>
                              <w:t>大声あり</w:t>
                            </w:r>
                            <w:r w:rsidR="006F59B6" w:rsidRPr="003F62CB">
                              <w:rPr>
                                <w:rFonts w:ascii="ＭＳ ゴシック" w:eastAsia="ＭＳ ゴシック" w:hAnsi="ＭＳ ゴシック"/>
                                <w:szCs w:val="21"/>
                              </w:rPr>
                              <w:t>」</w:t>
                            </w:r>
                            <w:r w:rsidR="006F59B6" w:rsidRPr="003F62CB">
                              <w:rPr>
                                <w:rFonts w:ascii="ＭＳ ゴシック" w:eastAsia="ＭＳ ゴシック" w:hAnsi="ＭＳ ゴシック" w:hint="eastAsia"/>
                                <w:szCs w:val="21"/>
                              </w:rPr>
                              <w:t>、</w:t>
                            </w:r>
                            <w:r w:rsidR="006F59B6" w:rsidRPr="003F62CB">
                              <w:rPr>
                                <w:rFonts w:ascii="ＭＳ ゴシック" w:eastAsia="ＭＳ ゴシック" w:hAnsi="ＭＳ ゴシック"/>
                                <w:szCs w:val="21"/>
                              </w:rPr>
                              <w:t>「</w:t>
                            </w:r>
                            <w:r w:rsidR="006F59B6" w:rsidRPr="003F62CB">
                              <w:rPr>
                                <w:rFonts w:ascii="ＭＳ ゴシック" w:eastAsia="ＭＳ ゴシック" w:hAnsi="ＭＳ ゴシック" w:hint="eastAsia"/>
                                <w:szCs w:val="21"/>
                              </w:rPr>
                              <w:t>大声なし</w:t>
                            </w:r>
                            <w:r w:rsidR="006F59B6" w:rsidRPr="003F62CB">
                              <w:rPr>
                                <w:rFonts w:ascii="ＭＳ ゴシック" w:eastAsia="ＭＳ ゴシック" w:hAnsi="ＭＳ ゴシック"/>
                                <w:szCs w:val="21"/>
                              </w:rPr>
                              <w:t>」</w:t>
                            </w:r>
                            <w:r w:rsidR="006F59B6" w:rsidRPr="003F62CB">
                              <w:rPr>
                                <w:rFonts w:ascii="ＭＳ ゴシック" w:eastAsia="ＭＳ ゴシック" w:hAnsi="ＭＳ ゴシック" w:hint="eastAsia"/>
                                <w:szCs w:val="21"/>
                              </w:rPr>
                              <w:t>の</w:t>
                            </w:r>
                            <w:r w:rsidR="006F59B6" w:rsidRPr="003F62CB">
                              <w:rPr>
                                <w:rFonts w:ascii="ＭＳ ゴシック" w:eastAsia="ＭＳ ゴシック" w:hAnsi="ＭＳ ゴシック"/>
                                <w:szCs w:val="21"/>
                              </w:rPr>
                              <w:t>エリアを明確に区分して開催する場合の取扱いの見直しに伴い</w:t>
                            </w:r>
                            <w:r w:rsidR="006F59B6" w:rsidRPr="003F62CB">
                              <w:rPr>
                                <w:rFonts w:ascii="ＭＳ ゴシック" w:eastAsia="ＭＳ ゴシック" w:hAnsi="ＭＳ ゴシック" w:hint="eastAsia"/>
                                <w:szCs w:val="21"/>
                              </w:rPr>
                              <w:t>、</w:t>
                            </w:r>
                            <w:r w:rsidR="006F59B6" w:rsidRPr="003F62CB">
                              <w:rPr>
                                <w:rFonts w:ascii="ＭＳ ゴシック" w:eastAsia="ＭＳ ゴシック" w:hAnsi="ＭＳ ゴシック" w:hint="eastAsia"/>
                                <w:szCs w:val="21"/>
                                <w:bdr w:val="single" w:sz="4" w:space="0" w:color="auto"/>
                              </w:rPr>
                              <w:t>別添</w:t>
                            </w:r>
                            <w:r w:rsidR="006F59B6" w:rsidRPr="003F62CB">
                              <w:rPr>
                                <w:rFonts w:ascii="ＭＳ ゴシック" w:eastAsia="ＭＳ ゴシック" w:hAnsi="ＭＳ ゴシック"/>
                                <w:szCs w:val="21"/>
                                <w:bdr w:val="single" w:sz="4" w:space="0" w:color="auto"/>
                              </w:rPr>
                              <w:t>８</w:t>
                            </w:r>
                            <w:r w:rsidR="006F59B6" w:rsidRPr="003F62CB">
                              <w:rPr>
                                <w:rFonts w:ascii="ＭＳ ゴシック" w:eastAsia="ＭＳ ゴシック" w:hAnsi="ＭＳ ゴシック"/>
                                <w:szCs w:val="21"/>
                              </w:rPr>
                              <w:t>、</w:t>
                            </w:r>
                            <w:r w:rsidR="00C03FD6" w:rsidRPr="003F62CB">
                              <w:rPr>
                                <w:rFonts w:ascii="ＭＳ ゴシック" w:eastAsia="ＭＳ ゴシック" w:hAnsi="ＭＳ ゴシック" w:hint="eastAsia"/>
                                <w:szCs w:val="21"/>
                                <w:bdr w:val="single" w:sz="4" w:space="0" w:color="auto"/>
                              </w:rPr>
                              <w:t>別紙</w:t>
                            </w:r>
                            <w:r w:rsidR="00C03FD6" w:rsidRPr="003F62CB">
                              <w:rPr>
                                <w:rFonts w:ascii="ＭＳ ゴシック" w:eastAsia="ＭＳ ゴシック" w:hAnsi="ＭＳ ゴシック"/>
                                <w:szCs w:val="21"/>
                                <w:bdr w:val="single" w:sz="4" w:space="0" w:color="auto"/>
                              </w:rPr>
                              <w:t>１</w:t>
                            </w:r>
                            <w:r w:rsidR="00C03FD6" w:rsidRPr="003F62CB">
                              <w:rPr>
                                <w:rFonts w:ascii="ＭＳ ゴシック" w:eastAsia="ＭＳ ゴシック" w:hAnsi="ＭＳ ゴシック"/>
                                <w:szCs w:val="21"/>
                              </w:rPr>
                              <w:t>、</w:t>
                            </w:r>
                            <w:r w:rsidRPr="003F62CB">
                              <w:rPr>
                                <w:rFonts w:ascii="ＭＳ ゴシック" w:eastAsia="ＭＳ ゴシック" w:hAnsi="ＭＳ ゴシック" w:hint="eastAsia"/>
                                <w:szCs w:val="21"/>
                                <w:bdr w:val="single" w:sz="4" w:space="0" w:color="auto"/>
                              </w:rPr>
                              <w:t>別紙２</w:t>
                            </w:r>
                            <w:r w:rsidRPr="003F62CB">
                              <w:rPr>
                                <w:rFonts w:ascii="ＭＳ ゴシック" w:eastAsia="ＭＳ ゴシック" w:hAnsi="ＭＳ ゴシック" w:hint="eastAsia"/>
                                <w:szCs w:val="21"/>
                              </w:rPr>
                              <w:t>、</w:t>
                            </w:r>
                            <w:r w:rsidRPr="003F62CB">
                              <w:rPr>
                                <w:rFonts w:ascii="ＭＳ ゴシック" w:eastAsia="ＭＳ ゴシック" w:hAnsi="ＭＳ ゴシック" w:hint="eastAsia"/>
                                <w:szCs w:val="21"/>
                                <w:bdr w:val="single" w:sz="4" w:space="0" w:color="auto"/>
                              </w:rPr>
                              <w:t>別紙</w:t>
                            </w:r>
                            <w:r w:rsidRPr="003F62CB">
                              <w:rPr>
                                <w:rFonts w:ascii="ＭＳ ゴシック" w:eastAsia="ＭＳ ゴシック" w:hAnsi="ＭＳ ゴシック"/>
                                <w:szCs w:val="21"/>
                                <w:bdr w:val="single" w:sz="4" w:space="0" w:color="auto"/>
                              </w:rPr>
                              <w:t>４</w:t>
                            </w:r>
                            <w:r w:rsidR="00B67303" w:rsidRPr="003F62CB">
                              <w:rPr>
                                <w:rFonts w:ascii="ＭＳ ゴシック" w:eastAsia="ＭＳ ゴシック" w:hAnsi="ＭＳ ゴシック" w:hint="eastAsia"/>
                                <w:szCs w:val="21"/>
                              </w:rPr>
                              <w:t>を</w:t>
                            </w:r>
                            <w:r w:rsidRPr="003F62CB">
                              <w:rPr>
                                <w:rFonts w:ascii="ＭＳ ゴシック" w:eastAsia="ＭＳ ゴシック" w:hAnsi="ＭＳ ゴシック" w:hint="eastAsia"/>
                                <w:szCs w:val="21"/>
                              </w:rPr>
                              <w:t>変更</w:t>
                            </w:r>
                            <w:r w:rsidR="00B468CF" w:rsidRPr="003F62CB">
                              <w:rPr>
                                <w:rFonts w:ascii="ＭＳ ゴシック" w:eastAsia="ＭＳ ゴシック" w:hAnsi="ＭＳ ゴシック" w:hint="eastAsia"/>
                                <w:szCs w:val="21"/>
                              </w:rPr>
                              <w:t>し</w:t>
                            </w:r>
                            <w:r w:rsidR="00B67303" w:rsidRPr="003F62CB">
                              <w:rPr>
                                <w:rFonts w:ascii="ＭＳ ゴシック" w:eastAsia="ＭＳ ゴシック" w:hAnsi="ＭＳ ゴシック" w:hint="eastAsia"/>
                                <w:szCs w:val="21"/>
                              </w:rPr>
                              <w:t>て</w:t>
                            </w:r>
                            <w:r w:rsidR="006F59B6" w:rsidRPr="003F62CB">
                              <w:rPr>
                                <w:rFonts w:ascii="ＭＳ ゴシック" w:eastAsia="ＭＳ ゴシック" w:hAnsi="ＭＳ ゴシック" w:hint="eastAsia"/>
                                <w:szCs w:val="21"/>
                              </w:rPr>
                              <w:t>います</w:t>
                            </w:r>
                            <w:r w:rsidRPr="003F62CB">
                              <w:rPr>
                                <w:rFonts w:ascii="ＭＳ ゴシック" w:eastAsia="ＭＳ ゴシック" w:hAnsi="ＭＳ ゴシック"/>
                                <w:szCs w:val="2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F5C9D77" id="_x0000_t202" coordsize="21600,21600" o:spt="202" path="m,l,21600r21600,l21600,xe">
                <v:stroke joinstyle="miter"/>
                <v:path gradientshapeok="t" o:connecttype="rect"/>
              </v:shapetype>
              <v:shape id="テキスト ボックス 2" o:spid="_x0000_s1026" type="#_x0000_t202" style="position:absolute;left:0;text-align:left;margin-left:-4.05pt;margin-top:.7pt;width:311.5pt;height:56.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">
                <v:textbox>
                  <w:txbxContent>
                    <w:p w:rsidR="008A3C92" w:rsidRPr="003F62CB" w:rsidRDefault="008A3C92" w:rsidP="00B67303">
                      <w:pPr>
                        <w:snapToGrid w:val="0"/>
                        <w:ind w:left="210" w:hangingChars="100" w:hanging="210"/>
                        <w:rPr>
                          <w:rFonts w:ascii="ＭＳ ゴシック" w:eastAsia="ＭＳ ゴシック" w:hAnsi="ＭＳ ゴシック"/>
                          <w:szCs w:val="21"/>
                        </w:rPr>
                      </w:pPr>
                      <w:r w:rsidRPr="003F62CB">
                        <w:rPr>
                          <w:rFonts w:ascii="ＭＳ ゴシック" w:eastAsia="ＭＳ ゴシック" w:hAnsi="ＭＳ ゴシック" w:hint="eastAsia"/>
                          <w:szCs w:val="21"/>
                        </w:rPr>
                        <w:t>※</w:t>
                      </w:r>
                      <w:r w:rsidR="006F59B6" w:rsidRPr="003F62CB">
                        <w:rPr>
                          <w:rFonts w:ascii="ＭＳ ゴシック" w:eastAsia="ＭＳ ゴシック" w:hAnsi="ＭＳ ゴシック" w:hint="eastAsia"/>
                          <w:szCs w:val="21"/>
                        </w:rPr>
                        <w:t>同一イベントにおける</w:t>
                      </w:r>
                      <w:r w:rsidR="006F59B6" w:rsidRPr="003F62CB">
                        <w:rPr>
                          <w:rFonts w:ascii="ＭＳ ゴシック" w:eastAsia="ＭＳ ゴシック" w:hAnsi="ＭＳ ゴシック"/>
                          <w:szCs w:val="21"/>
                        </w:rPr>
                        <w:t>「</w:t>
                      </w:r>
                      <w:r w:rsidR="006F59B6" w:rsidRPr="003F62CB">
                        <w:rPr>
                          <w:rFonts w:ascii="ＭＳ ゴシック" w:eastAsia="ＭＳ ゴシック" w:hAnsi="ＭＳ ゴシック" w:hint="eastAsia"/>
                          <w:szCs w:val="21"/>
                        </w:rPr>
                        <w:t>大声あり</w:t>
                      </w:r>
                      <w:r w:rsidR="006F59B6" w:rsidRPr="003F62CB">
                        <w:rPr>
                          <w:rFonts w:ascii="ＭＳ ゴシック" w:eastAsia="ＭＳ ゴシック" w:hAnsi="ＭＳ ゴシック"/>
                          <w:szCs w:val="21"/>
                        </w:rPr>
                        <w:t>」</w:t>
                      </w:r>
                      <w:r w:rsidR="006F59B6" w:rsidRPr="003F62CB">
                        <w:rPr>
                          <w:rFonts w:ascii="ＭＳ ゴシック" w:eastAsia="ＭＳ ゴシック" w:hAnsi="ＭＳ ゴシック" w:hint="eastAsia"/>
                          <w:szCs w:val="21"/>
                        </w:rPr>
                        <w:t>、</w:t>
                      </w:r>
                      <w:r w:rsidR="006F59B6" w:rsidRPr="003F62CB">
                        <w:rPr>
                          <w:rFonts w:ascii="ＭＳ ゴシック" w:eastAsia="ＭＳ ゴシック" w:hAnsi="ＭＳ ゴシック"/>
                          <w:szCs w:val="21"/>
                        </w:rPr>
                        <w:t>「</w:t>
                      </w:r>
                      <w:r w:rsidR="006F59B6" w:rsidRPr="003F62CB">
                        <w:rPr>
                          <w:rFonts w:ascii="ＭＳ ゴシック" w:eastAsia="ＭＳ ゴシック" w:hAnsi="ＭＳ ゴシック" w:hint="eastAsia"/>
                          <w:szCs w:val="21"/>
                        </w:rPr>
                        <w:t>大声なし</w:t>
                      </w:r>
                      <w:r w:rsidR="006F59B6" w:rsidRPr="003F62CB">
                        <w:rPr>
                          <w:rFonts w:ascii="ＭＳ ゴシック" w:eastAsia="ＭＳ ゴシック" w:hAnsi="ＭＳ ゴシック"/>
                          <w:szCs w:val="21"/>
                        </w:rPr>
                        <w:t>」</w:t>
                      </w:r>
                      <w:r w:rsidR="006F59B6" w:rsidRPr="003F62CB">
                        <w:rPr>
                          <w:rFonts w:ascii="ＭＳ ゴシック" w:eastAsia="ＭＳ ゴシック" w:hAnsi="ＭＳ ゴシック" w:hint="eastAsia"/>
                          <w:szCs w:val="21"/>
                        </w:rPr>
                        <w:t>の</w:t>
                      </w:r>
                      <w:r w:rsidR="006F59B6" w:rsidRPr="003F62CB">
                        <w:rPr>
                          <w:rFonts w:ascii="ＭＳ ゴシック" w:eastAsia="ＭＳ ゴシック" w:hAnsi="ＭＳ ゴシック"/>
                          <w:szCs w:val="21"/>
                        </w:rPr>
                        <w:t>エリアを明確に区分して開催する場合の取扱いの見直しに伴い</w:t>
                      </w:r>
                      <w:r w:rsidR="006F59B6" w:rsidRPr="003F62CB">
                        <w:rPr>
                          <w:rFonts w:ascii="ＭＳ ゴシック" w:eastAsia="ＭＳ ゴシック" w:hAnsi="ＭＳ ゴシック" w:hint="eastAsia"/>
                          <w:szCs w:val="21"/>
                        </w:rPr>
                        <w:t>、</w:t>
                      </w:r>
                      <w:r w:rsidR="006F59B6" w:rsidRPr="003F62CB">
                        <w:rPr>
                          <w:rFonts w:ascii="ＭＳ ゴシック" w:eastAsia="ＭＳ ゴシック" w:hAnsi="ＭＳ ゴシック" w:hint="eastAsia"/>
                          <w:szCs w:val="21"/>
                          <w:bdr w:val="single" w:sz="4" w:space="0" w:color="auto"/>
                        </w:rPr>
                        <w:t>別添</w:t>
                      </w:r>
                      <w:r w:rsidR="006F59B6" w:rsidRPr="003F62CB">
                        <w:rPr>
                          <w:rFonts w:ascii="ＭＳ ゴシック" w:eastAsia="ＭＳ ゴシック" w:hAnsi="ＭＳ ゴシック"/>
                          <w:szCs w:val="21"/>
                          <w:bdr w:val="single" w:sz="4" w:space="0" w:color="auto"/>
                        </w:rPr>
                        <w:t>８</w:t>
                      </w:r>
                      <w:r w:rsidR="006F59B6" w:rsidRPr="003F62CB">
                        <w:rPr>
                          <w:rFonts w:ascii="ＭＳ ゴシック" w:eastAsia="ＭＳ ゴシック" w:hAnsi="ＭＳ ゴシック"/>
                          <w:szCs w:val="21"/>
                        </w:rPr>
                        <w:t>、</w:t>
                      </w:r>
                      <w:r w:rsidR="00C03FD6" w:rsidRPr="003F62CB">
                        <w:rPr>
                          <w:rFonts w:ascii="ＭＳ ゴシック" w:eastAsia="ＭＳ ゴシック" w:hAnsi="ＭＳ ゴシック" w:hint="eastAsia"/>
                          <w:szCs w:val="21"/>
                          <w:bdr w:val="single" w:sz="4" w:space="0" w:color="auto"/>
                        </w:rPr>
                        <w:t>別紙</w:t>
                      </w:r>
                      <w:r w:rsidR="00C03FD6" w:rsidRPr="003F62CB">
                        <w:rPr>
                          <w:rFonts w:ascii="ＭＳ ゴシック" w:eastAsia="ＭＳ ゴシック" w:hAnsi="ＭＳ ゴシック"/>
                          <w:szCs w:val="21"/>
                          <w:bdr w:val="single" w:sz="4" w:space="0" w:color="auto"/>
                        </w:rPr>
                        <w:t>１</w:t>
                      </w:r>
                      <w:r w:rsidR="00C03FD6" w:rsidRPr="003F62CB">
                        <w:rPr>
                          <w:rFonts w:ascii="ＭＳ ゴシック" w:eastAsia="ＭＳ ゴシック" w:hAnsi="ＭＳ ゴシック"/>
                          <w:szCs w:val="21"/>
                        </w:rPr>
                        <w:t>、</w:t>
                      </w:r>
                      <w:r w:rsidRPr="003F62CB">
                        <w:rPr>
                          <w:rFonts w:ascii="ＭＳ ゴシック" w:eastAsia="ＭＳ ゴシック" w:hAnsi="ＭＳ ゴシック" w:hint="eastAsia"/>
                          <w:szCs w:val="21"/>
                          <w:bdr w:val="single" w:sz="4" w:space="0" w:color="auto"/>
                        </w:rPr>
                        <w:t>別紙２</w:t>
                      </w:r>
                      <w:r w:rsidRPr="003F62CB">
                        <w:rPr>
                          <w:rFonts w:ascii="ＭＳ ゴシック" w:eastAsia="ＭＳ ゴシック" w:hAnsi="ＭＳ ゴシック" w:hint="eastAsia"/>
                          <w:szCs w:val="21"/>
                        </w:rPr>
                        <w:t>、</w:t>
                      </w:r>
                      <w:r w:rsidRPr="003F62CB">
                        <w:rPr>
                          <w:rFonts w:ascii="ＭＳ ゴシック" w:eastAsia="ＭＳ ゴシック" w:hAnsi="ＭＳ ゴシック" w:hint="eastAsia"/>
                          <w:szCs w:val="21"/>
                          <w:bdr w:val="single" w:sz="4" w:space="0" w:color="auto"/>
                        </w:rPr>
                        <w:t>別紙</w:t>
                      </w:r>
                      <w:r w:rsidRPr="003F62CB">
                        <w:rPr>
                          <w:rFonts w:ascii="ＭＳ ゴシック" w:eastAsia="ＭＳ ゴシック" w:hAnsi="ＭＳ ゴシック"/>
                          <w:szCs w:val="21"/>
                          <w:bdr w:val="single" w:sz="4" w:space="0" w:color="auto"/>
                        </w:rPr>
                        <w:t>４</w:t>
                      </w:r>
                      <w:r w:rsidR="00B67303" w:rsidRPr="003F62CB">
                        <w:rPr>
                          <w:rFonts w:ascii="ＭＳ ゴシック" w:eastAsia="ＭＳ ゴシック" w:hAnsi="ＭＳ ゴシック" w:hint="eastAsia"/>
                          <w:szCs w:val="21"/>
                        </w:rPr>
                        <w:t>を</w:t>
                      </w:r>
                      <w:r w:rsidRPr="003F62CB">
                        <w:rPr>
                          <w:rFonts w:ascii="ＭＳ ゴシック" w:eastAsia="ＭＳ ゴシック" w:hAnsi="ＭＳ ゴシック" w:hint="eastAsia"/>
                          <w:szCs w:val="21"/>
                        </w:rPr>
                        <w:t>変更</w:t>
                      </w:r>
                      <w:r w:rsidR="00B468CF" w:rsidRPr="003F62CB">
                        <w:rPr>
                          <w:rFonts w:ascii="ＭＳ ゴシック" w:eastAsia="ＭＳ ゴシック" w:hAnsi="ＭＳ ゴシック" w:hint="eastAsia"/>
                          <w:szCs w:val="21"/>
                        </w:rPr>
                        <w:t>し</w:t>
                      </w:r>
                      <w:r w:rsidR="00B67303" w:rsidRPr="003F62CB">
                        <w:rPr>
                          <w:rFonts w:ascii="ＭＳ ゴシック" w:eastAsia="ＭＳ ゴシック" w:hAnsi="ＭＳ ゴシック" w:hint="eastAsia"/>
                          <w:szCs w:val="21"/>
                        </w:rPr>
                        <w:t>て</w:t>
                      </w:r>
                      <w:r w:rsidR="006F59B6" w:rsidRPr="003F62CB">
                        <w:rPr>
                          <w:rFonts w:ascii="ＭＳ ゴシック" w:eastAsia="ＭＳ ゴシック" w:hAnsi="ＭＳ ゴシック" w:hint="eastAsia"/>
                          <w:szCs w:val="21"/>
                        </w:rPr>
                        <w:t>います</w:t>
                      </w:r>
                      <w:r w:rsidRPr="003F62CB">
                        <w:rPr>
                          <w:rFonts w:ascii="ＭＳ ゴシック" w:eastAsia="ＭＳ ゴシック" w:hAnsi="ＭＳ ゴシック"/>
                          <w:szCs w:val="21"/>
                        </w:rPr>
                        <w:t>。</w:t>
                      </w:r>
                    </w:p>
                  </w:txbxContent>
                </v:textbox>
                <w10:wrap anchorx="margin"/>
              </v:shape>
            </w:pict>
          </mc:Fallback>
        </mc:AlternateContent>
      </w:r>
      <w:r w:rsidRPr="00F9696A">
        <w:rPr>
          <w:rFonts w:ascii="ＭＳ ゴシック" w:eastAsia="ＭＳ ゴシック" w:hAnsi="ＭＳ ゴシック" w:hint="eastAsia"/>
          <w:noProof/>
          <w:sz w:val="28"/>
          <w:szCs w:val="28"/>
        </w:rPr>
        <mc:AlternateContent>
          <mc:Choice Requires="wps">
            <w:drawing>
              <wp:anchor distT="0" distB="0" distL="114300" distR="114300" simplePos="0" relativeHeight="251670528" behindDoc="0" locked="0" layoutInCell="1" allowOverlap="1" wp14:anchorId="0B5CD597" wp14:editId="037AAEBE">
                <wp:simplePos x="0" y="0"/>
                <wp:positionH relativeFrom="margin">
                  <wp:align>right</wp:align>
                </wp:positionH>
                <wp:positionV relativeFrom="paragraph">
                  <wp:posOffset>-203200</wp:posOffset>
                </wp:positionV>
                <wp:extent cx="1097280" cy="297180"/>
                <wp:effectExtent l="0" t="0" r="19685"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7180"/>
                        </a:xfrm>
                        <a:prstGeom prst="rect">
                          <a:avLst/>
                        </a:prstGeom>
                        <a:solidFill>
                          <a:srgbClr val="FFFFFF"/>
                        </a:solidFill>
                        <a:ln w="9525">
                          <a:solidFill>
                            <a:srgbClr val="000000"/>
                          </a:solidFill>
                          <a:miter lim="800000"/>
                          <a:headEnd/>
                          <a:tailEnd/>
                        </a:ln>
                      </wps:spPr>
                      <wps:txbx>
                        <w:txbxContent>
                          <w:p w:rsidR="00286515" w:rsidRPr="00D37747" w:rsidRDefault="00286515" w:rsidP="00286515">
                            <w:pPr>
                              <w:spacing w:line="360" w:lineRule="exact"/>
                              <w:jc w:val="center"/>
                              <w:rPr>
                                <w:rFonts w:ascii="游ゴシック" w:eastAsia="游ゴシック" w:hAnsi="游ゴシック"/>
                                <w:sz w:val="28"/>
                                <w:szCs w:val="28"/>
                              </w:rPr>
                            </w:pPr>
                            <w:r w:rsidRPr="00D37747">
                              <w:rPr>
                                <w:rFonts w:ascii="游ゴシック" w:eastAsia="游ゴシック" w:hAnsi="游ゴシック" w:hint="eastAsia"/>
                                <w:sz w:val="28"/>
                                <w:szCs w:val="28"/>
                              </w:rPr>
                              <w:t>資料</w:t>
                            </w:r>
                            <w:r w:rsidR="00F37725">
                              <w:rPr>
                                <w:rFonts w:ascii="游ゴシック" w:eastAsia="游ゴシック" w:hAnsi="游ゴシック" w:hint="eastAsia"/>
                                <w:sz w:val="28"/>
                                <w:szCs w:val="28"/>
                              </w:rPr>
                              <w:t>５</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5CD597" id="_x0000_t202" coordsize="21600,21600" o:spt="202" path="m,l,21600r21600,l21600,xe">
                <v:stroke joinstyle="miter"/>
                <v:path gradientshapeok="t" o:connecttype="rect"/>
              </v:shapetype>
              <v:shape id="テキスト ボックス 5" o:spid="_x0000_s1027" type="#_x0000_t202" style="position:absolute;left:0;text-align:left;margin-left:35.2pt;margin-top:-16pt;width:86.4pt;height:23.4pt;z-index:2516705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">
                <v:textbox style="mso-fit-shape-to-text:t" inset="5.85pt,.7pt,5.85pt,.7pt">
                  <w:txbxContent>
                    <w:p w:rsidR="00286515" w:rsidRPr="00D37747" w:rsidRDefault="00286515" w:rsidP="00286515">
                      <w:pPr>
                        <w:spacing w:line="360" w:lineRule="exact"/>
                        <w:jc w:val="center"/>
                        <w:rPr>
                          <w:rFonts w:ascii="游ゴシック" w:eastAsia="游ゴシック" w:hAnsi="游ゴシック"/>
                          <w:sz w:val="28"/>
                          <w:szCs w:val="28"/>
                        </w:rPr>
                      </w:pPr>
                      <w:r w:rsidRPr="00D37747">
                        <w:rPr>
                          <w:rFonts w:ascii="游ゴシック" w:eastAsia="游ゴシック" w:hAnsi="游ゴシック" w:hint="eastAsia"/>
                          <w:sz w:val="28"/>
                          <w:szCs w:val="28"/>
                        </w:rPr>
                        <w:t>資料</w:t>
                      </w:r>
                      <w:r w:rsidR="00F37725">
                        <w:rPr>
                          <w:rFonts w:ascii="游ゴシック" w:eastAsia="游ゴシック" w:hAnsi="游ゴシック" w:hint="eastAsia"/>
                          <w:sz w:val="28"/>
                          <w:szCs w:val="28"/>
                        </w:rPr>
                        <w:t>５</w:t>
                      </w:r>
                    </w:p>
                  </w:txbxContent>
                </v:textbox>
                <w10:wrap anchorx="margin"/>
              </v:shape>
            </w:pict>
          </mc:Fallback>
        </mc:AlternateContent>
      </w:r>
    </w:p>
    <w:p w:rsidR="0093412A" w:rsidRDefault="0093412A" w:rsidP="00951C45">
      <w:pPr>
        <w:jc w:val="right"/>
        <w:rPr>
          <w:rFonts w:ascii="ＭＳ ゴシック" w:eastAsia="ＭＳ ゴシック" w:hAnsi="ＭＳ ゴシック"/>
          <w:color w:val="000000" w:themeColor="text1"/>
          <w:sz w:val="24"/>
          <w:szCs w:val="24"/>
        </w:rPr>
      </w:pPr>
    </w:p>
    <w:p w:rsidR="005A66C7" w:rsidRDefault="00D80304" w:rsidP="00951C45">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令和４年</w:t>
      </w:r>
      <w:r w:rsidR="003B6CD4">
        <w:rPr>
          <w:rFonts w:ascii="ＭＳ ゴシック" w:eastAsia="ＭＳ ゴシック" w:hAnsi="ＭＳ ゴシック" w:hint="eastAsia"/>
          <w:color w:val="000000" w:themeColor="text1"/>
          <w:sz w:val="24"/>
          <w:szCs w:val="24"/>
        </w:rPr>
        <w:t>９</w:t>
      </w:r>
      <w:r>
        <w:rPr>
          <w:rFonts w:ascii="ＭＳ ゴシック" w:eastAsia="ＭＳ ゴシック" w:hAnsi="ＭＳ ゴシック" w:hint="eastAsia"/>
          <w:color w:val="000000" w:themeColor="text1"/>
          <w:sz w:val="24"/>
          <w:szCs w:val="24"/>
        </w:rPr>
        <w:t>月</w:t>
      </w:r>
      <w:r w:rsidR="00F17ED5">
        <w:rPr>
          <w:rFonts w:ascii="ＭＳ ゴシック" w:eastAsia="ＭＳ ゴシック" w:hAnsi="ＭＳ ゴシック" w:hint="eastAsia"/>
          <w:color w:val="000000" w:themeColor="text1"/>
          <w:sz w:val="24"/>
          <w:szCs w:val="24"/>
        </w:rPr>
        <w:t>21</w:t>
      </w:r>
      <w:r w:rsidR="00275811" w:rsidRPr="005960C4">
        <w:rPr>
          <w:rFonts w:ascii="ＭＳ ゴシック" w:eastAsia="ＭＳ ゴシック" w:hAnsi="ＭＳ ゴシック" w:hint="eastAsia"/>
          <w:color w:val="000000" w:themeColor="text1"/>
          <w:sz w:val="24"/>
          <w:szCs w:val="24"/>
        </w:rPr>
        <w:t>日</w:t>
      </w:r>
    </w:p>
    <w:p w:rsidR="0047425D" w:rsidRDefault="0047425D">
      <w:pPr>
        <w:rPr>
          <w:rFonts w:ascii="ＭＳ ゴシック" w:eastAsia="ＭＳ ゴシック" w:hAnsi="ＭＳ ゴシック"/>
          <w:color w:val="000000" w:themeColor="text1"/>
          <w:sz w:val="24"/>
          <w:szCs w:val="24"/>
        </w:rPr>
      </w:pPr>
    </w:p>
    <w:p w:rsidR="003A6C94" w:rsidRPr="0093412A" w:rsidRDefault="003A6C94">
      <w:pPr>
        <w:rPr>
          <w:rFonts w:ascii="ＭＳ ゴシック" w:eastAsia="ＭＳ ゴシック" w:hAnsi="ＭＳ ゴシック"/>
          <w:color w:val="000000" w:themeColor="text1"/>
          <w:sz w:val="24"/>
          <w:szCs w:val="24"/>
        </w:rPr>
      </w:pPr>
      <w:bookmarkStart w:id="0" w:name="_GoBack"/>
      <w:bookmarkEnd w:id="0"/>
    </w:p>
    <w:p w:rsidR="00275811" w:rsidRDefault="003C1084" w:rsidP="00C210FC">
      <w:pPr>
        <w:spacing w:line="28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イベント</w:t>
      </w:r>
      <w:r w:rsidR="00104282">
        <w:rPr>
          <w:rFonts w:ascii="ＭＳ ゴシック" w:eastAsia="ＭＳ ゴシック" w:hAnsi="ＭＳ ゴシック" w:hint="eastAsia"/>
          <w:color w:val="000000" w:themeColor="text1"/>
          <w:sz w:val="24"/>
          <w:szCs w:val="24"/>
        </w:rPr>
        <w:t>等の</w:t>
      </w:r>
      <w:r w:rsidR="00275811" w:rsidRPr="005960C4">
        <w:rPr>
          <w:rFonts w:ascii="ＭＳ ゴシック" w:eastAsia="ＭＳ ゴシック" w:hAnsi="ＭＳ ゴシック" w:hint="eastAsia"/>
          <w:color w:val="000000" w:themeColor="text1"/>
          <w:sz w:val="24"/>
          <w:szCs w:val="24"/>
        </w:rPr>
        <w:t>開</w:t>
      </w:r>
      <w:r w:rsidR="00275811" w:rsidRPr="008E5299">
        <w:rPr>
          <w:rFonts w:ascii="ＭＳ ゴシック" w:eastAsia="ＭＳ ゴシック" w:hAnsi="ＭＳ ゴシック" w:hint="eastAsia"/>
          <w:color w:val="000000" w:themeColor="text1"/>
          <w:sz w:val="24"/>
          <w:szCs w:val="24"/>
        </w:rPr>
        <w:t>催</w:t>
      </w:r>
      <w:r w:rsidR="0037692A" w:rsidRPr="008E5299">
        <w:rPr>
          <w:rFonts w:ascii="ＭＳ ゴシック" w:eastAsia="ＭＳ ゴシック" w:hAnsi="ＭＳ ゴシック" w:hint="eastAsia"/>
          <w:color w:val="000000" w:themeColor="text1"/>
          <w:sz w:val="24"/>
          <w:szCs w:val="24"/>
        </w:rPr>
        <w:t>に係る</w:t>
      </w:r>
      <w:r w:rsidRPr="008E5299">
        <w:rPr>
          <w:rFonts w:ascii="ＭＳ ゴシック" w:eastAsia="ＭＳ ゴシック" w:hAnsi="ＭＳ ゴシック" w:hint="eastAsia"/>
          <w:color w:val="000000" w:themeColor="text1"/>
          <w:sz w:val="24"/>
          <w:szCs w:val="24"/>
        </w:rPr>
        <w:t>留意事項</w:t>
      </w:r>
      <w:r w:rsidR="00275811" w:rsidRPr="008E5299">
        <w:rPr>
          <w:rFonts w:ascii="ＭＳ ゴシック" w:eastAsia="ＭＳ ゴシック" w:hAnsi="ＭＳ ゴシック" w:hint="eastAsia"/>
          <w:color w:val="000000" w:themeColor="text1"/>
          <w:sz w:val="24"/>
          <w:szCs w:val="24"/>
        </w:rPr>
        <w:t>について</w:t>
      </w:r>
    </w:p>
    <w:p w:rsidR="00650027" w:rsidRPr="008E5299" w:rsidRDefault="00650027" w:rsidP="00C210FC">
      <w:pPr>
        <w:spacing w:line="28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（イベント</w:t>
      </w:r>
      <w:r w:rsidR="00305A8E">
        <w:rPr>
          <w:rFonts w:ascii="ＭＳ ゴシック" w:eastAsia="ＭＳ ゴシック" w:hAnsi="ＭＳ ゴシック" w:hint="eastAsia"/>
          <w:color w:val="000000" w:themeColor="text1"/>
          <w:sz w:val="24"/>
          <w:szCs w:val="24"/>
        </w:rPr>
        <w:t>等</w:t>
      </w:r>
      <w:r>
        <w:rPr>
          <w:rFonts w:ascii="ＭＳ ゴシック" w:eastAsia="ＭＳ ゴシック" w:hAnsi="ＭＳ ゴシック" w:hint="eastAsia"/>
          <w:color w:val="000000" w:themeColor="text1"/>
          <w:sz w:val="24"/>
          <w:szCs w:val="24"/>
        </w:rPr>
        <w:t>に関する協力要請（法第24条第９項））</w:t>
      </w:r>
    </w:p>
    <w:p w:rsidR="00106446" w:rsidRDefault="00106446" w:rsidP="00C210FC">
      <w:pPr>
        <w:spacing w:line="280" w:lineRule="exact"/>
        <w:rPr>
          <w:rFonts w:ascii="ＭＳ ゴシック" w:eastAsia="ＭＳ ゴシック" w:hAnsi="ＭＳ ゴシック"/>
          <w:color w:val="000000" w:themeColor="text1"/>
          <w:sz w:val="24"/>
          <w:szCs w:val="24"/>
        </w:rPr>
      </w:pPr>
    </w:p>
    <w:p w:rsidR="0047425D" w:rsidRPr="008E5299" w:rsidRDefault="0047425D" w:rsidP="00C210FC">
      <w:pPr>
        <w:spacing w:line="280" w:lineRule="exact"/>
        <w:rPr>
          <w:rFonts w:ascii="ＭＳ ゴシック" w:eastAsia="ＭＳ ゴシック" w:hAnsi="ＭＳ ゴシック"/>
          <w:color w:val="000000" w:themeColor="text1"/>
          <w:sz w:val="24"/>
          <w:szCs w:val="24"/>
        </w:rPr>
      </w:pPr>
    </w:p>
    <w:p w:rsidR="003A0AEF" w:rsidRDefault="003A0AEF" w:rsidP="00C210FC">
      <w:pPr>
        <w:spacing w:line="280" w:lineRule="exact"/>
        <w:ind w:firstLineChars="100" w:firstLine="240"/>
        <w:rPr>
          <w:rFonts w:ascii="ＭＳ ゴシック" w:eastAsia="ＭＳ ゴシック" w:hAnsi="ＭＳ ゴシック"/>
          <w:sz w:val="24"/>
          <w:szCs w:val="24"/>
        </w:rPr>
      </w:pPr>
      <w:r w:rsidRPr="008E5299">
        <w:rPr>
          <w:rFonts w:ascii="ＭＳ ゴシック" w:eastAsia="ＭＳ ゴシック" w:hAnsi="ＭＳ ゴシック" w:hint="eastAsia"/>
          <w:color w:val="000000" w:themeColor="text1"/>
          <w:sz w:val="24"/>
          <w:szCs w:val="24"/>
        </w:rPr>
        <w:t>イベント</w:t>
      </w:r>
      <w:r w:rsidR="00104282" w:rsidRPr="008E5299">
        <w:rPr>
          <w:rFonts w:ascii="ＭＳ ゴシック" w:eastAsia="ＭＳ ゴシック" w:hAnsi="ＭＳ ゴシック" w:hint="eastAsia"/>
          <w:color w:val="000000" w:themeColor="text1"/>
          <w:sz w:val="24"/>
          <w:szCs w:val="24"/>
        </w:rPr>
        <w:t>等</w:t>
      </w:r>
      <w:r w:rsidR="00027AC2" w:rsidRPr="008E5299">
        <w:rPr>
          <w:rFonts w:ascii="ＭＳ ゴシック" w:eastAsia="ＭＳ ゴシック" w:hAnsi="ＭＳ ゴシック" w:hint="eastAsia"/>
          <w:color w:val="000000" w:themeColor="text1"/>
          <w:sz w:val="24"/>
          <w:szCs w:val="24"/>
        </w:rPr>
        <w:t>の</w:t>
      </w:r>
      <w:r w:rsidRPr="008E5299">
        <w:rPr>
          <w:rFonts w:ascii="ＭＳ ゴシック" w:eastAsia="ＭＳ ゴシック" w:hAnsi="ＭＳ ゴシック" w:hint="eastAsia"/>
          <w:color w:val="000000" w:themeColor="text1"/>
          <w:sz w:val="24"/>
          <w:szCs w:val="24"/>
        </w:rPr>
        <w:t>開催</w:t>
      </w:r>
      <w:r w:rsidR="0037692A" w:rsidRPr="008E5299">
        <w:rPr>
          <w:rFonts w:ascii="ＭＳ ゴシック" w:eastAsia="ＭＳ ゴシック" w:hAnsi="ＭＳ ゴシック" w:hint="eastAsia"/>
          <w:color w:val="000000" w:themeColor="text1"/>
          <w:sz w:val="24"/>
          <w:szCs w:val="24"/>
        </w:rPr>
        <w:t>に係る留意事項に</w:t>
      </w:r>
      <w:r w:rsidRPr="008E5299">
        <w:rPr>
          <w:rFonts w:ascii="ＭＳ ゴシック" w:eastAsia="ＭＳ ゴシック" w:hAnsi="ＭＳ ゴシック" w:hint="eastAsia"/>
          <w:color w:val="000000" w:themeColor="text1"/>
          <w:sz w:val="24"/>
          <w:szCs w:val="24"/>
        </w:rPr>
        <w:t>つい</w:t>
      </w:r>
      <w:r w:rsidRPr="003A0AEF">
        <w:rPr>
          <w:rFonts w:ascii="ＭＳ ゴシック" w:eastAsia="ＭＳ ゴシック" w:hAnsi="ＭＳ ゴシック" w:hint="eastAsia"/>
          <w:sz w:val="24"/>
          <w:szCs w:val="24"/>
        </w:rPr>
        <w:t>て、</w:t>
      </w:r>
      <w:r w:rsidR="003A678F">
        <w:rPr>
          <w:rFonts w:ascii="ＭＳ ゴシック" w:eastAsia="ＭＳ ゴシック" w:hAnsi="ＭＳ ゴシック" w:hint="eastAsia"/>
          <w:sz w:val="24"/>
          <w:szCs w:val="24"/>
        </w:rPr>
        <w:t>国の事務連絡</w:t>
      </w:r>
      <w:r w:rsidR="00305A8E">
        <w:rPr>
          <w:rFonts w:ascii="ＭＳ ゴシック" w:eastAsia="ＭＳ ゴシック" w:hAnsi="ＭＳ ゴシック" w:hint="eastAsia"/>
          <w:sz w:val="24"/>
          <w:szCs w:val="24"/>
        </w:rPr>
        <w:t>等</w:t>
      </w:r>
      <w:r w:rsidR="003A678F">
        <w:rPr>
          <w:rFonts w:ascii="ＭＳ ゴシック" w:eastAsia="ＭＳ ゴシック" w:hAnsi="ＭＳ ゴシック" w:hint="eastAsia"/>
          <w:sz w:val="24"/>
          <w:szCs w:val="24"/>
        </w:rPr>
        <w:t>を踏まえ、取扱い</w:t>
      </w:r>
      <w:r w:rsidR="006441B7">
        <w:rPr>
          <w:rFonts w:ascii="ＭＳ ゴシック" w:eastAsia="ＭＳ ゴシック" w:hAnsi="ＭＳ ゴシック" w:hint="eastAsia"/>
          <w:sz w:val="24"/>
          <w:szCs w:val="24"/>
        </w:rPr>
        <w:t>を改めるもの</w:t>
      </w:r>
      <w:r w:rsidRPr="003A0AEF">
        <w:rPr>
          <w:rFonts w:ascii="ＭＳ ゴシック" w:eastAsia="ＭＳ ゴシック" w:hAnsi="ＭＳ ゴシック" w:hint="eastAsia"/>
          <w:sz w:val="24"/>
          <w:szCs w:val="24"/>
        </w:rPr>
        <w:t>。</w:t>
      </w:r>
    </w:p>
    <w:p w:rsidR="00106446" w:rsidRDefault="00106446" w:rsidP="00C210FC">
      <w:pPr>
        <w:spacing w:line="280" w:lineRule="exact"/>
        <w:rPr>
          <w:rFonts w:ascii="ＭＳ ゴシック" w:eastAsia="ＭＳ ゴシック" w:hAnsi="ＭＳ ゴシック"/>
          <w:sz w:val="24"/>
          <w:szCs w:val="24"/>
        </w:rPr>
      </w:pPr>
    </w:p>
    <w:p w:rsidR="0047425D" w:rsidRDefault="0047425D" w:rsidP="00C210FC">
      <w:pPr>
        <w:spacing w:line="280" w:lineRule="exact"/>
        <w:rPr>
          <w:rFonts w:ascii="ＭＳ ゴシック" w:eastAsia="ＭＳ ゴシック" w:hAnsi="ＭＳ ゴシック"/>
          <w:sz w:val="24"/>
          <w:szCs w:val="24"/>
        </w:rPr>
      </w:pPr>
    </w:p>
    <w:p w:rsidR="008C3297" w:rsidRDefault="00292662" w:rsidP="00C210FC">
      <w:pPr>
        <w:adjustRightInd w:val="0"/>
        <w:snapToGrid w:val="0"/>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　適用期間</w:t>
      </w:r>
    </w:p>
    <w:p w:rsidR="008C3297" w:rsidRPr="00E63C65" w:rsidRDefault="008C3297" w:rsidP="00C210FC">
      <w:pPr>
        <w:adjustRightInd w:val="0"/>
        <w:snapToGrid w:val="0"/>
        <w:spacing w:line="280"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00C03FD6" w:rsidRPr="003F62CB">
        <w:rPr>
          <w:rFonts w:ascii="ＭＳ ゴシック" w:eastAsia="ＭＳ ゴシック" w:hAnsi="ＭＳ ゴシック" w:hint="eastAsia"/>
          <w:sz w:val="24"/>
          <w:szCs w:val="24"/>
          <w:u w:val="single"/>
        </w:rPr>
        <w:t>令和４年</w:t>
      </w:r>
      <w:r w:rsidR="003B6CD4" w:rsidRPr="003F62CB">
        <w:rPr>
          <w:rFonts w:ascii="ＭＳ ゴシック" w:eastAsia="ＭＳ ゴシック" w:hAnsi="ＭＳ ゴシック" w:hint="eastAsia"/>
          <w:sz w:val="24"/>
          <w:szCs w:val="24"/>
          <w:u w:val="single"/>
        </w:rPr>
        <w:t>９</w:t>
      </w:r>
      <w:r w:rsidR="0074606A" w:rsidRPr="003F62CB">
        <w:rPr>
          <w:rFonts w:ascii="ＭＳ ゴシック" w:eastAsia="ＭＳ ゴシック" w:hAnsi="ＭＳ ゴシック" w:hint="eastAsia"/>
          <w:sz w:val="24"/>
          <w:szCs w:val="24"/>
          <w:u w:val="single"/>
        </w:rPr>
        <w:t>月</w:t>
      </w:r>
      <w:r w:rsidR="008105FF" w:rsidRPr="003F62CB">
        <w:rPr>
          <w:rFonts w:ascii="ＭＳ ゴシック" w:eastAsia="ＭＳ ゴシック" w:hAnsi="ＭＳ ゴシック" w:hint="eastAsia"/>
          <w:sz w:val="24"/>
          <w:szCs w:val="24"/>
          <w:u w:val="single"/>
        </w:rPr>
        <w:t>2</w:t>
      </w:r>
      <w:r w:rsidR="00F17ED5">
        <w:rPr>
          <w:rFonts w:ascii="ＭＳ ゴシック" w:eastAsia="ＭＳ ゴシック" w:hAnsi="ＭＳ ゴシック" w:hint="eastAsia"/>
          <w:sz w:val="24"/>
          <w:szCs w:val="24"/>
          <w:u w:val="single"/>
        </w:rPr>
        <w:t>6</w:t>
      </w:r>
      <w:r w:rsidR="0074606A" w:rsidRPr="003F62CB">
        <w:rPr>
          <w:rFonts w:ascii="ＭＳ ゴシック" w:eastAsia="ＭＳ ゴシック" w:hAnsi="ＭＳ ゴシック" w:hint="eastAsia"/>
          <w:sz w:val="24"/>
          <w:szCs w:val="24"/>
          <w:u w:val="single"/>
        </w:rPr>
        <w:t>日（</w:t>
      </w:r>
      <w:r w:rsidR="00F17ED5">
        <w:rPr>
          <w:rFonts w:ascii="ＭＳ ゴシック" w:eastAsia="ＭＳ ゴシック" w:hAnsi="ＭＳ ゴシック" w:hint="eastAsia"/>
          <w:sz w:val="24"/>
          <w:szCs w:val="24"/>
          <w:u w:val="single"/>
        </w:rPr>
        <w:t>月</w:t>
      </w:r>
      <w:r w:rsidRPr="003F62CB">
        <w:rPr>
          <w:rFonts w:ascii="ＭＳ ゴシック" w:eastAsia="ＭＳ ゴシック" w:hAnsi="ＭＳ ゴシック" w:hint="eastAsia"/>
          <w:sz w:val="24"/>
          <w:szCs w:val="24"/>
          <w:u w:val="single"/>
        </w:rPr>
        <w:t>）から</w:t>
      </w:r>
    </w:p>
    <w:p w:rsidR="00B71E8B" w:rsidRPr="003C424F" w:rsidRDefault="00B71E8B" w:rsidP="0099439C">
      <w:pPr>
        <w:adjustRightInd w:val="0"/>
        <w:snapToGrid w:val="0"/>
        <w:spacing w:line="280" w:lineRule="exact"/>
        <w:rPr>
          <w:rFonts w:ascii="ＭＳ ゴシック" w:eastAsia="ＭＳ ゴシック" w:hAnsi="ＭＳ ゴシック"/>
          <w:sz w:val="24"/>
          <w:szCs w:val="24"/>
        </w:rPr>
      </w:pPr>
    </w:p>
    <w:p w:rsidR="0092625A" w:rsidRPr="00212411" w:rsidRDefault="008C3297" w:rsidP="00C210FC">
      <w:pPr>
        <w:adjustRightInd w:val="0"/>
        <w:snapToGrid w:val="0"/>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CF75CE">
        <w:rPr>
          <w:rFonts w:ascii="ＭＳ ゴシック" w:eastAsia="ＭＳ ゴシック" w:hAnsi="ＭＳ ゴシック" w:hint="eastAsia"/>
          <w:sz w:val="24"/>
          <w:szCs w:val="24"/>
        </w:rPr>
        <w:t xml:space="preserve">　</w:t>
      </w:r>
      <w:r w:rsidR="0092625A">
        <w:rPr>
          <w:rFonts w:ascii="ＭＳ ゴシック" w:eastAsia="ＭＳ ゴシック" w:hAnsi="ＭＳ ゴシック" w:hint="eastAsia"/>
          <w:color w:val="000000" w:themeColor="text1"/>
          <w:sz w:val="24"/>
          <w:szCs w:val="24"/>
        </w:rPr>
        <w:t>イベント</w:t>
      </w:r>
      <w:r w:rsidR="00B44435">
        <w:rPr>
          <w:rFonts w:ascii="ＭＳ ゴシック" w:eastAsia="ＭＳ ゴシック" w:hAnsi="ＭＳ ゴシック" w:hint="eastAsia"/>
          <w:color w:val="000000" w:themeColor="text1"/>
          <w:sz w:val="24"/>
          <w:szCs w:val="24"/>
        </w:rPr>
        <w:t>等の</w:t>
      </w:r>
      <w:r w:rsidR="0092625A">
        <w:rPr>
          <w:rFonts w:ascii="ＭＳ ゴシック" w:eastAsia="ＭＳ ゴシック" w:hAnsi="ＭＳ ゴシック" w:hint="eastAsia"/>
          <w:color w:val="000000" w:themeColor="text1"/>
          <w:sz w:val="24"/>
          <w:szCs w:val="24"/>
        </w:rPr>
        <w:t>開催制限</w:t>
      </w:r>
    </w:p>
    <w:p w:rsidR="0092625A" w:rsidRDefault="003F62CB" w:rsidP="00C210FC">
      <w:pPr>
        <w:adjustRightInd w:val="0"/>
        <w:snapToGrid w:val="0"/>
        <w:spacing w:line="280" w:lineRule="exact"/>
        <w:rPr>
          <w:rFonts w:ascii="ＭＳ ゴシック" w:eastAsia="ＭＳ ゴシック" w:hAnsi="ＭＳ ゴシック"/>
          <w:sz w:val="24"/>
          <w:szCs w:val="24"/>
        </w:rPr>
      </w:pPr>
      <w:r w:rsidRPr="003F62CB">
        <w:rPr>
          <w:noProof/>
        </w:rPr>
        <w:drawing>
          <wp:anchor distT="0" distB="0" distL="114300" distR="114300" simplePos="0" relativeHeight="251678720" behindDoc="0" locked="0" layoutInCell="1" allowOverlap="1">
            <wp:simplePos x="0" y="0"/>
            <wp:positionH relativeFrom="column">
              <wp:posOffset>209550</wp:posOffset>
            </wp:positionH>
            <wp:positionV relativeFrom="paragraph">
              <wp:posOffset>46990</wp:posOffset>
            </wp:positionV>
            <wp:extent cx="5410200" cy="8636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625A" w:rsidRDefault="0092625A" w:rsidP="00C210FC">
      <w:pPr>
        <w:adjustRightInd w:val="0"/>
        <w:snapToGrid w:val="0"/>
        <w:spacing w:line="280" w:lineRule="exact"/>
        <w:rPr>
          <w:rFonts w:ascii="ＭＳ ゴシック" w:eastAsia="ＭＳ ゴシック" w:hAnsi="ＭＳ ゴシック"/>
          <w:sz w:val="24"/>
          <w:szCs w:val="24"/>
        </w:rPr>
      </w:pPr>
    </w:p>
    <w:p w:rsidR="0092625A" w:rsidRDefault="0092625A" w:rsidP="00C210FC">
      <w:pPr>
        <w:adjustRightInd w:val="0"/>
        <w:snapToGrid w:val="0"/>
        <w:spacing w:line="280" w:lineRule="exact"/>
        <w:rPr>
          <w:rFonts w:ascii="ＭＳ ゴシック" w:eastAsia="ＭＳ ゴシック" w:hAnsi="ＭＳ ゴシック"/>
          <w:sz w:val="24"/>
          <w:szCs w:val="24"/>
        </w:rPr>
      </w:pPr>
    </w:p>
    <w:p w:rsidR="0092625A" w:rsidRDefault="0092625A" w:rsidP="00C210FC">
      <w:pPr>
        <w:adjustRightInd w:val="0"/>
        <w:snapToGrid w:val="0"/>
        <w:spacing w:line="280" w:lineRule="exact"/>
        <w:rPr>
          <w:rFonts w:ascii="ＭＳ ゴシック" w:eastAsia="ＭＳ ゴシック" w:hAnsi="ＭＳ ゴシック"/>
          <w:sz w:val="24"/>
          <w:szCs w:val="24"/>
        </w:rPr>
      </w:pPr>
    </w:p>
    <w:p w:rsidR="009149E0" w:rsidRDefault="009149E0" w:rsidP="00C210FC">
      <w:pPr>
        <w:adjustRightInd w:val="0"/>
        <w:snapToGrid w:val="0"/>
        <w:spacing w:line="280" w:lineRule="exact"/>
        <w:rPr>
          <w:rFonts w:ascii="ＭＳ ゴシック" w:eastAsia="ＭＳ ゴシック" w:hAnsi="ＭＳ ゴシック"/>
          <w:sz w:val="24"/>
          <w:szCs w:val="24"/>
        </w:rPr>
      </w:pPr>
    </w:p>
    <w:p w:rsidR="00A725CB" w:rsidRDefault="003A6C94" w:rsidP="00A725CB">
      <w:pPr>
        <w:adjustRightInd w:val="0"/>
        <w:snapToGrid w:val="0"/>
        <w:spacing w:beforeLines="30" w:before="115" w:line="280" w:lineRule="exact"/>
        <w:ind w:firstLineChars="200" w:firstLine="420"/>
        <w:rPr>
          <w:rFonts w:ascii="ＭＳ ゴシック" w:eastAsia="ＭＳ ゴシック" w:hAnsi="ＭＳ ゴシック"/>
          <w:sz w:val="24"/>
          <w:szCs w:val="24"/>
        </w:rPr>
      </w:pPr>
      <w:r w:rsidRPr="003C1096">
        <w:rPr>
          <w:rFonts w:ascii="ＭＳ ゴシック" w:eastAsia="ＭＳ ゴシック" w:hAnsi="ＭＳ ゴシック"/>
          <w:noProof/>
          <w:szCs w:val="21"/>
        </w:rPr>
        <mc:AlternateContent>
          <mc:Choice Requires="wps">
            <w:drawing>
              <wp:anchor distT="45720" distB="45720" distL="114300" distR="114300" simplePos="0" relativeHeight="251665408" behindDoc="0" locked="0" layoutInCell="1" allowOverlap="1" wp14:anchorId="416D2C11" wp14:editId="14406431">
                <wp:simplePos x="0" y="0"/>
                <wp:positionH relativeFrom="margin">
                  <wp:posOffset>266065</wp:posOffset>
                </wp:positionH>
                <wp:positionV relativeFrom="paragraph">
                  <wp:posOffset>408940</wp:posOffset>
                </wp:positionV>
                <wp:extent cx="5441950" cy="1612900"/>
                <wp:effectExtent l="0" t="0" r="25400" b="2540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1612900"/>
                        </a:xfrm>
                        <a:prstGeom prst="rect">
                          <a:avLst/>
                        </a:prstGeom>
                        <a:solidFill>
                          <a:srgbClr val="FFFFFF"/>
                        </a:solidFill>
                        <a:ln w="9525">
                          <a:solidFill>
                            <a:srgbClr val="000000"/>
                          </a:solidFill>
                          <a:miter lim="800000"/>
                          <a:headEnd/>
                          <a:tailEnd/>
                        </a:ln>
                      </wps:spPr>
                      <wps:txbx>
                        <w:txbxContent>
                          <w:p w:rsidR="009149E0" w:rsidRDefault="0074606A" w:rsidP="0074606A">
                            <w:pPr>
                              <w:adjustRightInd w:val="0"/>
                              <w:snapToGrid w:val="0"/>
                              <w:spacing w:line="28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〇</w:t>
                            </w:r>
                            <w:r w:rsidR="009149E0" w:rsidRPr="009149E0">
                              <w:rPr>
                                <w:rFonts w:ascii="ＭＳ ゴシック" w:eastAsia="ＭＳ ゴシック" w:hAnsi="ＭＳ ゴシック" w:hint="eastAsia"/>
                                <w:szCs w:val="21"/>
                              </w:rPr>
                              <w:t>「大声あり」のイベントにいう「大声」とは、観客等が、通常よりも大きな声量で、反復・継続的に声を発することをいい、これを積極的に推奨するまたは必要な対策を十分に施さないイベントを「大声あり」のイベントに該当するものと</w:t>
                            </w:r>
                            <w:r w:rsidR="009149E0">
                              <w:rPr>
                                <w:rFonts w:ascii="ＭＳ ゴシック" w:eastAsia="ＭＳ ゴシック" w:hAnsi="ＭＳ ゴシック" w:hint="eastAsia"/>
                                <w:szCs w:val="21"/>
                              </w:rPr>
                              <w:t>する</w:t>
                            </w:r>
                            <w:r w:rsidR="009149E0">
                              <w:rPr>
                                <w:rFonts w:ascii="ＭＳ ゴシック" w:eastAsia="ＭＳ ゴシック" w:hAnsi="ＭＳ ゴシック"/>
                                <w:szCs w:val="21"/>
                              </w:rPr>
                              <w:t>。</w:t>
                            </w:r>
                          </w:p>
                          <w:p w:rsidR="009C394D" w:rsidRPr="003F62CB" w:rsidRDefault="009C394D" w:rsidP="0074606A">
                            <w:pPr>
                              <w:adjustRightInd w:val="0"/>
                              <w:snapToGrid w:val="0"/>
                              <w:spacing w:line="280" w:lineRule="exact"/>
                              <w:ind w:left="210" w:hangingChars="100" w:hanging="210"/>
                              <w:rPr>
                                <w:rFonts w:ascii="ＭＳ ゴシック" w:eastAsia="ＭＳ ゴシック" w:hAnsi="ＭＳ ゴシック"/>
                                <w:szCs w:val="21"/>
                                <w:u w:val="single"/>
                              </w:rPr>
                            </w:pPr>
                            <w:r w:rsidRPr="003F62CB">
                              <w:rPr>
                                <w:rFonts w:ascii="ＭＳ ゴシック" w:eastAsia="ＭＳ ゴシック" w:hAnsi="ＭＳ ゴシック" w:hint="eastAsia"/>
                                <w:szCs w:val="21"/>
                              </w:rPr>
                              <w:t>〇</w:t>
                            </w:r>
                            <w:r w:rsidRPr="003F62CB">
                              <w:rPr>
                                <w:rFonts w:ascii="ＭＳ ゴシック" w:eastAsia="ＭＳ ゴシック" w:hAnsi="ＭＳ ゴシック"/>
                                <w:szCs w:val="21"/>
                              </w:rPr>
                              <w:t xml:space="preserve">　</w:t>
                            </w:r>
                            <w:r w:rsidRPr="003F62CB">
                              <w:rPr>
                                <w:rFonts w:ascii="ＭＳ ゴシック" w:eastAsia="ＭＳ ゴシック" w:hAnsi="ＭＳ ゴシック" w:hint="eastAsia"/>
                                <w:szCs w:val="21"/>
                                <w:u w:val="single"/>
                              </w:rPr>
                              <w:t>同一イベントにおいて</w:t>
                            </w:r>
                            <w:r w:rsidRPr="003F62CB">
                              <w:rPr>
                                <w:rFonts w:ascii="ＭＳ ゴシック" w:eastAsia="ＭＳ ゴシック" w:hAnsi="ＭＳ ゴシック"/>
                                <w:szCs w:val="21"/>
                                <w:u w:val="single"/>
                              </w:rPr>
                              <w:t>、</w:t>
                            </w:r>
                            <w:r w:rsidRPr="003F62CB">
                              <w:rPr>
                                <w:rFonts w:ascii="ＭＳ ゴシック" w:eastAsia="ＭＳ ゴシック" w:hAnsi="ＭＳ ゴシック" w:hint="eastAsia"/>
                                <w:szCs w:val="21"/>
                                <w:u w:val="single"/>
                              </w:rPr>
                              <w:t>「大声</w:t>
                            </w:r>
                            <w:r w:rsidRPr="003F62CB">
                              <w:rPr>
                                <w:rFonts w:ascii="ＭＳ ゴシック" w:eastAsia="ＭＳ ゴシック" w:hAnsi="ＭＳ ゴシック"/>
                                <w:szCs w:val="21"/>
                                <w:u w:val="single"/>
                              </w:rPr>
                              <w:t>あり</w:t>
                            </w:r>
                            <w:r w:rsidRPr="003F62CB">
                              <w:rPr>
                                <w:rFonts w:ascii="ＭＳ ゴシック" w:eastAsia="ＭＳ ゴシック" w:hAnsi="ＭＳ ゴシック" w:hint="eastAsia"/>
                                <w:szCs w:val="21"/>
                                <w:u w:val="single"/>
                              </w:rPr>
                              <w:t>」、「</w:t>
                            </w:r>
                            <w:r w:rsidRPr="003F62CB">
                              <w:rPr>
                                <w:rFonts w:ascii="ＭＳ ゴシック" w:eastAsia="ＭＳ ゴシック" w:hAnsi="ＭＳ ゴシック"/>
                                <w:szCs w:val="21"/>
                                <w:u w:val="single"/>
                              </w:rPr>
                              <w:t>大声なし</w:t>
                            </w:r>
                            <w:r w:rsidRPr="003F62CB">
                              <w:rPr>
                                <w:rFonts w:ascii="ＭＳ ゴシック" w:eastAsia="ＭＳ ゴシック" w:hAnsi="ＭＳ ゴシック" w:hint="eastAsia"/>
                                <w:szCs w:val="21"/>
                                <w:u w:val="single"/>
                              </w:rPr>
                              <w:t>」の</w:t>
                            </w:r>
                            <w:r w:rsidRPr="003F62CB">
                              <w:rPr>
                                <w:rFonts w:ascii="ＭＳ ゴシック" w:eastAsia="ＭＳ ゴシック" w:hAnsi="ＭＳ ゴシック"/>
                                <w:szCs w:val="21"/>
                                <w:u w:val="single"/>
                              </w:rPr>
                              <w:t>エリアを明確に区分して開催する場合の</w:t>
                            </w:r>
                            <w:r w:rsidRPr="003F62CB">
                              <w:rPr>
                                <w:rFonts w:ascii="ＭＳ ゴシック" w:eastAsia="ＭＳ ゴシック" w:hAnsi="ＭＳ ゴシック" w:hint="eastAsia"/>
                                <w:szCs w:val="21"/>
                                <w:u w:val="single"/>
                              </w:rPr>
                              <w:t>収容率の上限は</w:t>
                            </w:r>
                            <w:r w:rsidRPr="003F62CB">
                              <w:rPr>
                                <w:rFonts w:ascii="ＭＳ ゴシック" w:eastAsia="ＭＳ ゴシック" w:hAnsi="ＭＳ ゴシック"/>
                                <w:szCs w:val="21"/>
                                <w:u w:val="single"/>
                              </w:rPr>
                              <w:t>、それぞれ、50％（</w:t>
                            </w:r>
                            <w:r w:rsidRPr="003F62CB">
                              <w:rPr>
                                <w:rFonts w:ascii="ＭＳ ゴシック" w:eastAsia="ＭＳ ゴシック" w:hAnsi="ＭＳ ゴシック" w:hint="eastAsia"/>
                                <w:szCs w:val="21"/>
                                <w:u w:val="single"/>
                              </w:rPr>
                              <w:t>大声</w:t>
                            </w:r>
                            <w:r w:rsidRPr="003F62CB">
                              <w:rPr>
                                <w:rFonts w:ascii="ＭＳ ゴシック" w:eastAsia="ＭＳ ゴシック" w:hAnsi="ＭＳ ゴシック"/>
                                <w:szCs w:val="21"/>
                                <w:u w:val="single"/>
                              </w:rPr>
                              <w:t>あり）</w:t>
                            </w:r>
                            <w:r w:rsidRPr="003F62CB">
                              <w:rPr>
                                <w:rFonts w:ascii="ＭＳ ゴシック" w:eastAsia="ＭＳ ゴシック" w:hAnsi="ＭＳ ゴシック" w:hint="eastAsia"/>
                                <w:szCs w:val="21"/>
                                <w:u w:val="single"/>
                              </w:rPr>
                              <w:t>、</w:t>
                            </w:r>
                            <w:r w:rsidRPr="003F62CB">
                              <w:rPr>
                                <w:rFonts w:ascii="ＭＳ ゴシック" w:eastAsia="ＭＳ ゴシック" w:hAnsi="ＭＳ ゴシック"/>
                                <w:szCs w:val="21"/>
                                <w:u w:val="single"/>
                              </w:rPr>
                              <w:t>100％（</w:t>
                            </w:r>
                            <w:r w:rsidRPr="003F62CB">
                              <w:rPr>
                                <w:rFonts w:ascii="ＭＳ ゴシック" w:eastAsia="ＭＳ ゴシック" w:hAnsi="ＭＳ ゴシック" w:hint="eastAsia"/>
                                <w:szCs w:val="21"/>
                                <w:u w:val="single"/>
                              </w:rPr>
                              <w:t>大声なし</w:t>
                            </w:r>
                            <w:r w:rsidRPr="003F62CB">
                              <w:rPr>
                                <w:rFonts w:ascii="ＭＳ ゴシック" w:eastAsia="ＭＳ ゴシック" w:hAnsi="ＭＳ ゴシック"/>
                                <w:szCs w:val="21"/>
                                <w:u w:val="single"/>
                              </w:rPr>
                              <w:t>）</w:t>
                            </w:r>
                            <w:r w:rsidRPr="003F62CB">
                              <w:rPr>
                                <w:rFonts w:ascii="ＭＳ ゴシック" w:eastAsia="ＭＳ ゴシック" w:hAnsi="ＭＳ ゴシック" w:hint="eastAsia"/>
                                <w:szCs w:val="21"/>
                                <w:u w:val="single"/>
                              </w:rPr>
                              <w:t>とする。</w:t>
                            </w:r>
                          </w:p>
                          <w:p w:rsidR="009149E0" w:rsidRPr="003F62CB" w:rsidRDefault="009C394D" w:rsidP="00DE0FFA">
                            <w:pPr>
                              <w:adjustRightInd w:val="0"/>
                              <w:snapToGrid w:val="0"/>
                              <w:spacing w:line="280" w:lineRule="exact"/>
                              <w:ind w:left="210" w:hangingChars="100" w:hanging="210"/>
                              <w:rPr>
                                <w:rFonts w:ascii="ＭＳ ゴシック" w:eastAsia="ＭＳ ゴシック" w:hAnsi="ＭＳ ゴシック"/>
                                <w:szCs w:val="21"/>
                                <w:u w:val="single"/>
                              </w:rPr>
                            </w:pPr>
                            <w:r w:rsidRPr="003F62CB">
                              <w:rPr>
                                <w:rFonts w:ascii="ＭＳ ゴシック" w:eastAsia="ＭＳ ゴシック" w:hAnsi="ＭＳ ゴシック" w:hint="eastAsia"/>
                                <w:szCs w:val="21"/>
                              </w:rPr>
                              <w:t>〇</w:t>
                            </w:r>
                            <w:r w:rsidRPr="003F62CB">
                              <w:rPr>
                                <w:rFonts w:ascii="ＭＳ ゴシック" w:eastAsia="ＭＳ ゴシック" w:hAnsi="ＭＳ ゴシック"/>
                                <w:szCs w:val="21"/>
                              </w:rPr>
                              <w:t xml:space="preserve">　なお、</w:t>
                            </w:r>
                            <w:r w:rsidR="00DE0FFA" w:rsidRPr="00DE0FFA">
                              <w:rPr>
                                <w:rFonts w:ascii="ＭＳ ゴシック" w:eastAsia="ＭＳ ゴシック" w:hAnsi="ＭＳ ゴシック" w:hint="eastAsia"/>
                                <w:szCs w:val="21"/>
                                <w:u w:val="single"/>
                              </w:rPr>
                              <w:t>基本的に</w:t>
                            </w:r>
                            <w:r w:rsidRPr="003F62CB">
                              <w:rPr>
                                <w:rFonts w:ascii="ＭＳ ゴシック" w:eastAsia="ＭＳ ゴシック" w:hAnsi="ＭＳ ゴシック" w:hint="eastAsia"/>
                                <w:szCs w:val="21"/>
                              </w:rPr>
                              <w:t>「大声あり」の</w:t>
                            </w:r>
                            <w:r w:rsidRPr="003F62CB">
                              <w:rPr>
                                <w:rFonts w:ascii="ＭＳ ゴシック" w:eastAsia="ＭＳ ゴシック" w:hAnsi="ＭＳ ゴシック"/>
                                <w:szCs w:val="21"/>
                              </w:rPr>
                              <w:t>イベントについては、感染防止安全計画の対象外である</w:t>
                            </w:r>
                            <w:r w:rsidR="00DE0FFA" w:rsidRPr="00DE0FFA">
                              <w:rPr>
                                <w:rFonts w:ascii="ＭＳ ゴシック" w:eastAsia="ＭＳ ゴシック" w:hAnsi="ＭＳ ゴシック" w:hint="eastAsia"/>
                                <w:szCs w:val="21"/>
                                <w:u w:val="single"/>
                              </w:rPr>
                              <w:t>が、</w:t>
                            </w:r>
                            <w:r w:rsidRPr="003F62CB">
                              <w:rPr>
                                <w:rFonts w:ascii="ＭＳ ゴシック" w:eastAsia="ＭＳ ゴシック" w:hAnsi="ＭＳ ゴシック" w:hint="eastAsia"/>
                                <w:szCs w:val="21"/>
                                <w:u w:val="single"/>
                              </w:rPr>
                              <w:t>同一イベントにおいて</w:t>
                            </w:r>
                            <w:r w:rsidRPr="003F62CB">
                              <w:rPr>
                                <w:rFonts w:ascii="ＭＳ ゴシック" w:eastAsia="ＭＳ ゴシック" w:hAnsi="ＭＳ ゴシック"/>
                                <w:szCs w:val="21"/>
                                <w:u w:val="single"/>
                              </w:rPr>
                              <w:t>、</w:t>
                            </w:r>
                            <w:r w:rsidRPr="003F62CB">
                              <w:rPr>
                                <w:rFonts w:ascii="ＭＳ ゴシック" w:eastAsia="ＭＳ ゴシック" w:hAnsi="ＭＳ ゴシック" w:hint="eastAsia"/>
                                <w:szCs w:val="21"/>
                                <w:u w:val="single"/>
                              </w:rPr>
                              <w:t>「大声あり」、「</w:t>
                            </w:r>
                            <w:r w:rsidRPr="003F62CB">
                              <w:rPr>
                                <w:rFonts w:ascii="ＭＳ ゴシック" w:eastAsia="ＭＳ ゴシック" w:hAnsi="ＭＳ ゴシック"/>
                                <w:szCs w:val="21"/>
                                <w:u w:val="single"/>
                              </w:rPr>
                              <w:t>大声なし</w:t>
                            </w:r>
                            <w:r w:rsidRPr="003F62CB">
                              <w:rPr>
                                <w:rFonts w:ascii="ＭＳ ゴシック" w:eastAsia="ＭＳ ゴシック" w:hAnsi="ＭＳ ゴシック" w:hint="eastAsia"/>
                                <w:szCs w:val="21"/>
                                <w:u w:val="single"/>
                              </w:rPr>
                              <w:t>」の</w:t>
                            </w:r>
                            <w:r w:rsidRPr="003F62CB">
                              <w:rPr>
                                <w:rFonts w:ascii="ＭＳ ゴシック" w:eastAsia="ＭＳ ゴシック" w:hAnsi="ＭＳ ゴシック"/>
                                <w:szCs w:val="21"/>
                                <w:u w:val="single"/>
                              </w:rPr>
                              <w:t>エリアを明確に区分</w:t>
                            </w:r>
                            <w:r w:rsidRPr="003F62CB">
                              <w:rPr>
                                <w:rFonts w:ascii="ＭＳ ゴシック" w:eastAsia="ＭＳ ゴシック" w:hAnsi="ＭＳ ゴシック" w:hint="eastAsia"/>
                                <w:szCs w:val="21"/>
                                <w:u w:val="single"/>
                              </w:rPr>
                              <w:t>して</w:t>
                            </w:r>
                            <w:r w:rsidRPr="003F62CB">
                              <w:rPr>
                                <w:rFonts w:ascii="ＭＳ ゴシック" w:eastAsia="ＭＳ ゴシック" w:hAnsi="ＭＳ ゴシック"/>
                                <w:szCs w:val="21"/>
                                <w:u w:val="single"/>
                              </w:rPr>
                              <w:t>開催する場合は</w:t>
                            </w:r>
                            <w:r w:rsidRPr="003F62CB">
                              <w:rPr>
                                <w:rFonts w:ascii="ＭＳ ゴシック" w:eastAsia="ＭＳ ゴシック" w:hAnsi="ＭＳ ゴシック" w:hint="eastAsia"/>
                                <w:szCs w:val="21"/>
                                <w:u w:val="single"/>
                              </w:rPr>
                              <w:t>、</w:t>
                            </w:r>
                            <w:r w:rsidRPr="003F62CB">
                              <w:rPr>
                                <w:rFonts w:ascii="ＭＳ ゴシック" w:eastAsia="ＭＳ ゴシック" w:hAnsi="ＭＳ ゴシック"/>
                                <w:szCs w:val="21"/>
                                <w:u w:val="single"/>
                              </w:rPr>
                              <w:t>感染防止安全計画の対象となる</w:t>
                            </w:r>
                            <w:r w:rsidR="003B6CD4" w:rsidRPr="00DE0FFA">
                              <w:rPr>
                                <w:rFonts w:ascii="ＭＳ ゴシック" w:eastAsia="ＭＳ ゴシック" w:hAnsi="ＭＳ ゴシック"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D2C11" id="_x0000_t202" coordsize="21600,21600" o:spt="202" path="m,l,21600r21600,l21600,xe">
                <v:stroke joinstyle="miter"/>
                <v:path gradientshapeok="t" o:connecttype="rect"/>
              </v:shapetype>
              <v:shape id="_x0000_s1028" type="#_x0000_t202" style="position:absolute;left:0;text-align:left;margin-left:20.95pt;margin-top:32.2pt;width:428.5pt;height:12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">
                <v:textbox>
                  <w:txbxContent>
                    <w:p w:rsidR="009149E0" w:rsidRDefault="0074606A" w:rsidP="0074606A">
                      <w:pPr>
                        <w:adjustRightInd w:val="0"/>
                        <w:snapToGrid w:val="0"/>
                        <w:spacing w:line="28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〇</w:t>
                      </w:r>
                      <w:r w:rsidR="009149E0" w:rsidRPr="009149E0">
                        <w:rPr>
                          <w:rFonts w:ascii="ＭＳ ゴシック" w:eastAsia="ＭＳ ゴシック" w:hAnsi="ＭＳ ゴシック" w:hint="eastAsia"/>
                          <w:szCs w:val="21"/>
                        </w:rPr>
                        <w:t>「大声あり」のイベントにいう「大声」とは、観客等が、通常よりも大きな声量で、反復・継続的に声を発することをいい、これを積極的に推奨するまたは必要な対策を十分に施さないイベントを「大声あり」のイベントに該当するものと</w:t>
                      </w:r>
                      <w:r w:rsidR="009149E0">
                        <w:rPr>
                          <w:rFonts w:ascii="ＭＳ ゴシック" w:eastAsia="ＭＳ ゴシック" w:hAnsi="ＭＳ ゴシック" w:hint="eastAsia"/>
                          <w:szCs w:val="21"/>
                        </w:rPr>
                        <w:t>する</w:t>
                      </w:r>
                      <w:r w:rsidR="009149E0">
                        <w:rPr>
                          <w:rFonts w:ascii="ＭＳ ゴシック" w:eastAsia="ＭＳ ゴシック" w:hAnsi="ＭＳ ゴシック"/>
                          <w:szCs w:val="21"/>
                        </w:rPr>
                        <w:t>。</w:t>
                      </w:r>
                    </w:p>
                    <w:p w:rsidR="009C394D" w:rsidRPr="003F62CB" w:rsidRDefault="009C394D" w:rsidP="0074606A">
                      <w:pPr>
                        <w:adjustRightInd w:val="0"/>
                        <w:snapToGrid w:val="0"/>
                        <w:spacing w:line="280" w:lineRule="exact"/>
                        <w:ind w:left="210" w:hangingChars="100" w:hanging="210"/>
                        <w:rPr>
                          <w:rFonts w:ascii="ＭＳ ゴシック" w:eastAsia="ＭＳ ゴシック" w:hAnsi="ＭＳ ゴシック"/>
                          <w:szCs w:val="21"/>
                          <w:u w:val="single"/>
                        </w:rPr>
                      </w:pPr>
                      <w:r w:rsidRPr="003F62CB">
                        <w:rPr>
                          <w:rFonts w:ascii="ＭＳ ゴシック" w:eastAsia="ＭＳ ゴシック" w:hAnsi="ＭＳ ゴシック" w:hint="eastAsia"/>
                          <w:szCs w:val="21"/>
                        </w:rPr>
                        <w:t>〇</w:t>
                      </w:r>
                      <w:r w:rsidRPr="003F62CB">
                        <w:rPr>
                          <w:rFonts w:ascii="ＭＳ ゴシック" w:eastAsia="ＭＳ ゴシック" w:hAnsi="ＭＳ ゴシック"/>
                          <w:szCs w:val="21"/>
                        </w:rPr>
                        <w:t xml:space="preserve">　</w:t>
                      </w:r>
                      <w:r w:rsidRPr="003F62CB">
                        <w:rPr>
                          <w:rFonts w:ascii="ＭＳ ゴシック" w:eastAsia="ＭＳ ゴシック" w:hAnsi="ＭＳ ゴシック" w:hint="eastAsia"/>
                          <w:szCs w:val="21"/>
                          <w:u w:val="single"/>
                        </w:rPr>
                        <w:t>同一イベントにおいて</w:t>
                      </w:r>
                      <w:r w:rsidRPr="003F62CB">
                        <w:rPr>
                          <w:rFonts w:ascii="ＭＳ ゴシック" w:eastAsia="ＭＳ ゴシック" w:hAnsi="ＭＳ ゴシック"/>
                          <w:szCs w:val="21"/>
                          <w:u w:val="single"/>
                        </w:rPr>
                        <w:t>、</w:t>
                      </w:r>
                      <w:r w:rsidRPr="003F62CB">
                        <w:rPr>
                          <w:rFonts w:ascii="ＭＳ ゴシック" w:eastAsia="ＭＳ ゴシック" w:hAnsi="ＭＳ ゴシック" w:hint="eastAsia"/>
                          <w:szCs w:val="21"/>
                          <w:u w:val="single"/>
                        </w:rPr>
                        <w:t>「大声</w:t>
                      </w:r>
                      <w:r w:rsidRPr="003F62CB">
                        <w:rPr>
                          <w:rFonts w:ascii="ＭＳ ゴシック" w:eastAsia="ＭＳ ゴシック" w:hAnsi="ＭＳ ゴシック"/>
                          <w:szCs w:val="21"/>
                          <w:u w:val="single"/>
                        </w:rPr>
                        <w:t>あり</w:t>
                      </w:r>
                      <w:r w:rsidRPr="003F62CB">
                        <w:rPr>
                          <w:rFonts w:ascii="ＭＳ ゴシック" w:eastAsia="ＭＳ ゴシック" w:hAnsi="ＭＳ ゴシック" w:hint="eastAsia"/>
                          <w:szCs w:val="21"/>
                          <w:u w:val="single"/>
                        </w:rPr>
                        <w:t>」、「</w:t>
                      </w:r>
                      <w:r w:rsidRPr="003F62CB">
                        <w:rPr>
                          <w:rFonts w:ascii="ＭＳ ゴシック" w:eastAsia="ＭＳ ゴシック" w:hAnsi="ＭＳ ゴシック"/>
                          <w:szCs w:val="21"/>
                          <w:u w:val="single"/>
                        </w:rPr>
                        <w:t>大声なし</w:t>
                      </w:r>
                      <w:r w:rsidRPr="003F62CB">
                        <w:rPr>
                          <w:rFonts w:ascii="ＭＳ ゴシック" w:eastAsia="ＭＳ ゴシック" w:hAnsi="ＭＳ ゴシック" w:hint="eastAsia"/>
                          <w:szCs w:val="21"/>
                          <w:u w:val="single"/>
                        </w:rPr>
                        <w:t>」の</w:t>
                      </w:r>
                      <w:r w:rsidRPr="003F62CB">
                        <w:rPr>
                          <w:rFonts w:ascii="ＭＳ ゴシック" w:eastAsia="ＭＳ ゴシック" w:hAnsi="ＭＳ ゴシック"/>
                          <w:szCs w:val="21"/>
                          <w:u w:val="single"/>
                        </w:rPr>
                        <w:t>エリアを明確に区分して開催する場合の</w:t>
                      </w:r>
                      <w:r w:rsidRPr="003F62CB">
                        <w:rPr>
                          <w:rFonts w:ascii="ＭＳ ゴシック" w:eastAsia="ＭＳ ゴシック" w:hAnsi="ＭＳ ゴシック" w:hint="eastAsia"/>
                          <w:szCs w:val="21"/>
                          <w:u w:val="single"/>
                        </w:rPr>
                        <w:t>収容率の上限は</w:t>
                      </w:r>
                      <w:r w:rsidRPr="003F62CB">
                        <w:rPr>
                          <w:rFonts w:ascii="ＭＳ ゴシック" w:eastAsia="ＭＳ ゴシック" w:hAnsi="ＭＳ ゴシック"/>
                          <w:szCs w:val="21"/>
                          <w:u w:val="single"/>
                        </w:rPr>
                        <w:t>、それぞれ、50％（</w:t>
                      </w:r>
                      <w:r w:rsidRPr="003F62CB">
                        <w:rPr>
                          <w:rFonts w:ascii="ＭＳ ゴシック" w:eastAsia="ＭＳ ゴシック" w:hAnsi="ＭＳ ゴシック" w:hint="eastAsia"/>
                          <w:szCs w:val="21"/>
                          <w:u w:val="single"/>
                        </w:rPr>
                        <w:t>大声</w:t>
                      </w:r>
                      <w:r w:rsidRPr="003F62CB">
                        <w:rPr>
                          <w:rFonts w:ascii="ＭＳ ゴシック" w:eastAsia="ＭＳ ゴシック" w:hAnsi="ＭＳ ゴシック"/>
                          <w:szCs w:val="21"/>
                          <w:u w:val="single"/>
                        </w:rPr>
                        <w:t>あり）</w:t>
                      </w:r>
                      <w:r w:rsidRPr="003F62CB">
                        <w:rPr>
                          <w:rFonts w:ascii="ＭＳ ゴシック" w:eastAsia="ＭＳ ゴシック" w:hAnsi="ＭＳ ゴシック" w:hint="eastAsia"/>
                          <w:szCs w:val="21"/>
                          <w:u w:val="single"/>
                        </w:rPr>
                        <w:t>、</w:t>
                      </w:r>
                      <w:r w:rsidRPr="003F62CB">
                        <w:rPr>
                          <w:rFonts w:ascii="ＭＳ ゴシック" w:eastAsia="ＭＳ ゴシック" w:hAnsi="ＭＳ ゴシック"/>
                          <w:szCs w:val="21"/>
                          <w:u w:val="single"/>
                        </w:rPr>
                        <w:t>100％（</w:t>
                      </w:r>
                      <w:r w:rsidRPr="003F62CB">
                        <w:rPr>
                          <w:rFonts w:ascii="ＭＳ ゴシック" w:eastAsia="ＭＳ ゴシック" w:hAnsi="ＭＳ ゴシック" w:hint="eastAsia"/>
                          <w:szCs w:val="21"/>
                          <w:u w:val="single"/>
                        </w:rPr>
                        <w:t>大声なし</w:t>
                      </w:r>
                      <w:r w:rsidRPr="003F62CB">
                        <w:rPr>
                          <w:rFonts w:ascii="ＭＳ ゴシック" w:eastAsia="ＭＳ ゴシック" w:hAnsi="ＭＳ ゴシック"/>
                          <w:szCs w:val="21"/>
                          <w:u w:val="single"/>
                        </w:rPr>
                        <w:t>）</w:t>
                      </w:r>
                      <w:r w:rsidRPr="003F62CB">
                        <w:rPr>
                          <w:rFonts w:ascii="ＭＳ ゴシック" w:eastAsia="ＭＳ ゴシック" w:hAnsi="ＭＳ ゴシック" w:hint="eastAsia"/>
                          <w:szCs w:val="21"/>
                          <w:u w:val="single"/>
                        </w:rPr>
                        <w:t>とする。</w:t>
                      </w:r>
                    </w:p>
                    <w:p w:rsidR="009149E0" w:rsidRPr="003F62CB" w:rsidRDefault="009C394D" w:rsidP="00DE0FFA">
                      <w:pPr>
                        <w:adjustRightInd w:val="0"/>
                        <w:snapToGrid w:val="0"/>
                        <w:spacing w:line="280" w:lineRule="exact"/>
                        <w:ind w:left="210" w:hangingChars="100" w:hanging="210"/>
                        <w:rPr>
                          <w:rFonts w:ascii="ＭＳ ゴシック" w:eastAsia="ＭＳ ゴシック" w:hAnsi="ＭＳ ゴシック"/>
                          <w:szCs w:val="21"/>
                          <w:u w:val="single"/>
                        </w:rPr>
                      </w:pPr>
                      <w:r w:rsidRPr="003F62CB">
                        <w:rPr>
                          <w:rFonts w:ascii="ＭＳ ゴシック" w:eastAsia="ＭＳ ゴシック" w:hAnsi="ＭＳ ゴシック" w:hint="eastAsia"/>
                          <w:szCs w:val="21"/>
                        </w:rPr>
                        <w:t>〇</w:t>
                      </w:r>
                      <w:r w:rsidRPr="003F62CB">
                        <w:rPr>
                          <w:rFonts w:ascii="ＭＳ ゴシック" w:eastAsia="ＭＳ ゴシック" w:hAnsi="ＭＳ ゴシック"/>
                          <w:szCs w:val="21"/>
                        </w:rPr>
                        <w:t xml:space="preserve">　なお、</w:t>
                      </w:r>
                      <w:r w:rsidR="00DE0FFA" w:rsidRPr="00DE0FFA">
                        <w:rPr>
                          <w:rFonts w:ascii="ＭＳ ゴシック" w:eastAsia="ＭＳ ゴシック" w:hAnsi="ＭＳ ゴシック" w:hint="eastAsia"/>
                          <w:szCs w:val="21"/>
                          <w:u w:val="single"/>
                        </w:rPr>
                        <w:t>基本的に</w:t>
                      </w:r>
                      <w:r w:rsidRPr="003F62CB">
                        <w:rPr>
                          <w:rFonts w:ascii="ＭＳ ゴシック" w:eastAsia="ＭＳ ゴシック" w:hAnsi="ＭＳ ゴシック" w:hint="eastAsia"/>
                          <w:szCs w:val="21"/>
                        </w:rPr>
                        <w:t>「大声あり」の</w:t>
                      </w:r>
                      <w:r w:rsidRPr="003F62CB">
                        <w:rPr>
                          <w:rFonts w:ascii="ＭＳ ゴシック" w:eastAsia="ＭＳ ゴシック" w:hAnsi="ＭＳ ゴシック"/>
                          <w:szCs w:val="21"/>
                        </w:rPr>
                        <w:t>イベントについては、感染防止安全計画の対象外である</w:t>
                      </w:r>
                      <w:r w:rsidR="00DE0FFA" w:rsidRPr="00DE0FFA">
                        <w:rPr>
                          <w:rFonts w:ascii="ＭＳ ゴシック" w:eastAsia="ＭＳ ゴシック" w:hAnsi="ＭＳ ゴシック" w:hint="eastAsia"/>
                          <w:szCs w:val="21"/>
                          <w:u w:val="single"/>
                        </w:rPr>
                        <w:t>が、</w:t>
                      </w:r>
                      <w:r w:rsidRPr="003F62CB">
                        <w:rPr>
                          <w:rFonts w:ascii="ＭＳ ゴシック" w:eastAsia="ＭＳ ゴシック" w:hAnsi="ＭＳ ゴシック" w:hint="eastAsia"/>
                          <w:szCs w:val="21"/>
                          <w:u w:val="single"/>
                        </w:rPr>
                        <w:t>同一イベントにおいて</w:t>
                      </w:r>
                      <w:r w:rsidRPr="003F62CB">
                        <w:rPr>
                          <w:rFonts w:ascii="ＭＳ ゴシック" w:eastAsia="ＭＳ ゴシック" w:hAnsi="ＭＳ ゴシック"/>
                          <w:szCs w:val="21"/>
                          <w:u w:val="single"/>
                        </w:rPr>
                        <w:t>、</w:t>
                      </w:r>
                      <w:r w:rsidRPr="003F62CB">
                        <w:rPr>
                          <w:rFonts w:ascii="ＭＳ ゴシック" w:eastAsia="ＭＳ ゴシック" w:hAnsi="ＭＳ ゴシック" w:hint="eastAsia"/>
                          <w:szCs w:val="21"/>
                          <w:u w:val="single"/>
                        </w:rPr>
                        <w:t>「大声あり」、「</w:t>
                      </w:r>
                      <w:r w:rsidRPr="003F62CB">
                        <w:rPr>
                          <w:rFonts w:ascii="ＭＳ ゴシック" w:eastAsia="ＭＳ ゴシック" w:hAnsi="ＭＳ ゴシック"/>
                          <w:szCs w:val="21"/>
                          <w:u w:val="single"/>
                        </w:rPr>
                        <w:t>大声なし</w:t>
                      </w:r>
                      <w:r w:rsidRPr="003F62CB">
                        <w:rPr>
                          <w:rFonts w:ascii="ＭＳ ゴシック" w:eastAsia="ＭＳ ゴシック" w:hAnsi="ＭＳ ゴシック" w:hint="eastAsia"/>
                          <w:szCs w:val="21"/>
                          <w:u w:val="single"/>
                        </w:rPr>
                        <w:t>」の</w:t>
                      </w:r>
                      <w:r w:rsidRPr="003F62CB">
                        <w:rPr>
                          <w:rFonts w:ascii="ＭＳ ゴシック" w:eastAsia="ＭＳ ゴシック" w:hAnsi="ＭＳ ゴシック"/>
                          <w:szCs w:val="21"/>
                          <w:u w:val="single"/>
                        </w:rPr>
                        <w:t>エリアを明確に区分</w:t>
                      </w:r>
                      <w:r w:rsidRPr="003F62CB">
                        <w:rPr>
                          <w:rFonts w:ascii="ＭＳ ゴシック" w:eastAsia="ＭＳ ゴシック" w:hAnsi="ＭＳ ゴシック" w:hint="eastAsia"/>
                          <w:szCs w:val="21"/>
                          <w:u w:val="single"/>
                        </w:rPr>
                        <w:t>して</w:t>
                      </w:r>
                      <w:r w:rsidRPr="003F62CB">
                        <w:rPr>
                          <w:rFonts w:ascii="ＭＳ ゴシック" w:eastAsia="ＭＳ ゴシック" w:hAnsi="ＭＳ ゴシック"/>
                          <w:szCs w:val="21"/>
                          <w:u w:val="single"/>
                        </w:rPr>
                        <w:t>開催する場合は</w:t>
                      </w:r>
                      <w:r w:rsidRPr="003F62CB">
                        <w:rPr>
                          <w:rFonts w:ascii="ＭＳ ゴシック" w:eastAsia="ＭＳ ゴシック" w:hAnsi="ＭＳ ゴシック" w:hint="eastAsia"/>
                          <w:szCs w:val="21"/>
                          <w:u w:val="single"/>
                        </w:rPr>
                        <w:t>、</w:t>
                      </w:r>
                      <w:r w:rsidRPr="003F62CB">
                        <w:rPr>
                          <w:rFonts w:ascii="ＭＳ ゴシック" w:eastAsia="ＭＳ ゴシック" w:hAnsi="ＭＳ ゴシック"/>
                          <w:szCs w:val="21"/>
                          <w:u w:val="single"/>
                        </w:rPr>
                        <w:t>感染防止安全計画の対象となる</w:t>
                      </w:r>
                      <w:r w:rsidR="003B6CD4" w:rsidRPr="00DE0FFA">
                        <w:rPr>
                          <w:rFonts w:ascii="ＭＳ ゴシック" w:eastAsia="ＭＳ ゴシック" w:hAnsi="ＭＳ ゴシック" w:hint="eastAsia"/>
                          <w:szCs w:val="21"/>
                        </w:rPr>
                        <w:t>。</w:t>
                      </w:r>
                    </w:p>
                  </w:txbxContent>
                </v:textbox>
                <w10:wrap type="square" anchorx="margin"/>
              </v:shape>
            </w:pict>
          </mc:Fallback>
        </mc:AlternateContent>
      </w:r>
      <w:r w:rsidR="00690077">
        <w:rPr>
          <w:rFonts w:ascii="ＭＳ ゴシック" w:eastAsia="ＭＳ ゴシック" w:hAnsi="ＭＳ ゴシック" w:hint="eastAsia"/>
          <w:sz w:val="24"/>
          <w:szCs w:val="24"/>
        </w:rPr>
        <w:t>※</w:t>
      </w:r>
      <w:r w:rsidR="00FE37E1">
        <w:rPr>
          <w:rFonts w:ascii="ＭＳ ゴシック" w:eastAsia="ＭＳ ゴシック" w:hAnsi="ＭＳ ゴシック" w:hint="eastAsia"/>
          <w:sz w:val="24"/>
          <w:szCs w:val="24"/>
        </w:rPr>
        <w:t xml:space="preserve"> </w:t>
      </w:r>
      <w:r w:rsidR="00690077" w:rsidRPr="00775E49">
        <w:rPr>
          <w:rFonts w:ascii="ＭＳ ゴシック" w:eastAsia="ＭＳ ゴシック" w:hAnsi="ＭＳ ゴシック" w:hint="eastAsia"/>
          <w:sz w:val="24"/>
          <w:szCs w:val="24"/>
        </w:rPr>
        <w:t>収容率と人数上限でどちらか小さい方を限度</w:t>
      </w:r>
      <w:r w:rsidR="00690077">
        <w:rPr>
          <w:rFonts w:ascii="ＭＳ ゴシック" w:eastAsia="ＭＳ ゴシック" w:hAnsi="ＭＳ ゴシック" w:hint="eastAsia"/>
          <w:sz w:val="24"/>
          <w:szCs w:val="24"/>
        </w:rPr>
        <w:t>とする。</w:t>
      </w:r>
    </w:p>
    <w:p w:rsidR="008E5E3C" w:rsidRPr="0037692A" w:rsidRDefault="009149E0" w:rsidP="009149E0">
      <w:pPr>
        <w:adjustRightInd w:val="0"/>
        <w:snapToGrid w:val="0"/>
        <w:spacing w:line="280" w:lineRule="exact"/>
        <w:ind w:left="600" w:hangingChars="250" w:hanging="6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725CB">
        <w:rPr>
          <w:rFonts w:ascii="ＭＳ ゴシック" w:eastAsia="ＭＳ ゴシック" w:hAnsi="ＭＳ ゴシック" w:hint="eastAsia"/>
          <w:sz w:val="24"/>
          <w:szCs w:val="24"/>
        </w:rPr>
        <w:t xml:space="preserve"> </w:t>
      </w:r>
    </w:p>
    <w:p w:rsidR="00CF75CE" w:rsidRDefault="0092625A" w:rsidP="0047425D">
      <w:pPr>
        <w:spacing w:line="32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３　</w:t>
      </w:r>
      <w:r w:rsidR="00CF75CE">
        <w:rPr>
          <w:rFonts w:ascii="ＭＳ ゴシック" w:eastAsia="ＭＳ ゴシック" w:hAnsi="ＭＳ ゴシック" w:hint="eastAsia"/>
          <w:color w:val="000000" w:themeColor="text1"/>
          <w:sz w:val="24"/>
          <w:szCs w:val="24"/>
        </w:rPr>
        <w:t>チェックリストの作成</w:t>
      </w:r>
      <w:r w:rsidR="002A5A88">
        <w:rPr>
          <w:rFonts w:ascii="ＭＳ ゴシック" w:eastAsia="ＭＳ ゴシック" w:hAnsi="ＭＳ ゴシック" w:hint="eastAsia"/>
          <w:color w:val="000000" w:themeColor="text1"/>
          <w:sz w:val="24"/>
          <w:szCs w:val="24"/>
        </w:rPr>
        <w:t>・公表</w:t>
      </w:r>
    </w:p>
    <w:p w:rsidR="00B67C54" w:rsidRDefault="00CF75CE" w:rsidP="0047425D">
      <w:pPr>
        <w:spacing w:line="320" w:lineRule="exact"/>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イベント主催者</w:t>
      </w:r>
      <w:r w:rsidR="005F3248">
        <w:rPr>
          <w:rFonts w:ascii="ＭＳ ゴシック" w:eastAsia="ＭＳ ゴシック" w:hAnsi="ＭＳ ゴシック" w:hint="eastAsia"/>
          <w:color w:val="000000" w:themeColor="text1"/>
          <w:sz w:val="24"/>
          <w:szCs w:val="24"/>
        </w:rPr>
        <w:t>等</w:t>
      </w:r>
      <w:r>
        <w:rPr>
          <w:rFonts w:ascii="ＭＳ ゴシック" w:eastAsia="ＭＳ ゴシック" w:hAnsi="ＭＳ ゴシック" w:hint="eastAsia"/>
          <w:color w:val="000000" w:themeColor="text1"/>
          <w:sz w:val="24"/>
          <w:szCs w:val="24"/>
        </w:rPr>
        <w:t>は、イベントを開催しようとする場合、イベント開催時に必要となる感染防止策への対応状況をチェック方式で確認する</w:t>
      </w:r>
      <w:r w:rsidRPr="00775E49">
        <w:rPr>
          <w:rFonts w:ascii="ＭＳ ゴシック" w:eastAsia="ＭＳ ゴシック" w:hAnsi="ＭＳ ゴシック" w:hint="eastAsia"/>
          <w:color w:val="000000" w:themeColor="text1"/>
          <w:sz w:val="24"/>
          <w:szCs w:val="24"/>
        </w:rPr>
        <w:t>「</w:t>
      </w:r>
      <w:r w:rsidR="005F3248" w:rsidRPr="00775E49">
        <w:rPr>
          <w:rFonts w:ascii="ＭＳ ゴシック" w:eastAsia="ＭＳ ゴシック" w:hAnsi="ＭＳ ゴシック" w:hint="eastAsia"/>
          <w:color w:val="000000" w:themeColor="text1"/>
          <w:sz w:val="24"/>
          <w:szCs w:val="24"/>
        </w:rPr>
        <w:t>チェックリスト」を作成のうえ、ホームページ等で公表</w:t>
      </w:r>
      <w:r w:rsidR="009614E1" w:rsidRPr="00775E49">
        <w:rPr>
          <w:rFonts w:ascii="ＭＳ ゴシック" w:eastAsia="ＭＳ ゴシック" w:hAnsi="ＭＳ ゴシック" w:hint="eastAsia"/>
          <w:color w:val="000000" w:themeColor="text1"/>
          <w:sz w:val="24"/>
          <w:szCs w:val="24"/>
        </w:rPr>
        <w:t>し、イベント終了日から１年間保管する</w:t>
      </w:r>
      <w:r w:rsidR="009614E1">
        <w:rPr>
          <w:rFonts w:ascii="ＭＳ ゴシック" w:eastAsia="ＭＳ ゴシック" w:hAnsi="ＭＳ ゴシック" w:hint="eastAsia"/>
          <w:color w:val="000000" w:themeColor="text1"/>
          <w:sz w:val="24"/>
          <w:szCs w:val="24"/>
        </w:rPr>
        <w:t>こととする。</w:t>
      </w:r>
    </w:p>
    <w:p w:rsidR="008C3297" w:rsidRDefault="00B67C54" w:rsidP="0047425D">
      <w:pPr>
        <w:spacing w:line="320" w:lineRule="exact"/>
        <w:ind w:leftChars="100" w:left="210"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ただし</w:t>
      </w:r>
      <w:r w:rsidR="005A46AE">
        <w:rPr>
          <w:rFonts w:ascii="ＭＳ ゴシック" w:eastAsia="ＭＳ ゴシック" w:hAnsi="ＭＳ ゴシック" w:hint="eastAsia"/>
          <w:color w:val="000000" w:themeColor="text1"/>
          <w:sz w:val="24"/>
          <w:szCs w:val="24"/>
        </w:rPr>
        <w:t>、</w:t>
      </w:r>
      <w:r w:rsidR="00754BFC">
        <w:rPr>
          <w:rFonts w:ascii="ＭＳ ゴシック" w:eastAsia="ＭＳ ゴシック" w:hAnsi="ＭＳ ゴシック" w:hint="eastAsia"/>
          <w:color w:val="000000" w:themeColor="text1"/>
          <w:sz w:val="24"/>
          <w:szCs w:val="24"/>
        </w:rPr>
        <w:t>上記２の</w:t>
      </w:r>
      <w:r w:rsidR="00811A64">
        <w:rPr>
          <w:rFonts w:ascii="ＭＳ ゴシック" w:eastAsia="ＭＳ ゴシック" w:hAnsi="ＭＳ ゴシック" w:hint="eastAsia"/>
          <w:color w:val="000000" w:themeColor="text1"/>
          <w:sz w:val="24"/>
          <w:szCs w:val="24"/>
        </w:rPr>
        <w:t>人数上限</w:t>
      </w:r>
      <w:r w:rsidR="00754BFC">
        <w:rPr>
          <w:rFonts w:ascii="ＭＳ ゴシック" w:eastAsia="ＭＳ ゴシック" w:hAnsi="ＭＳ ゴシック" w:hint="eastAsia"/>
          <w:color w:val="000000" w:themeColor="text1"/>
          <w:sz w:val="24"/>
          <w:szCs w:val="24"/>
        </w:rPr>
        <w:t>を</w:t>
      </w:r>
      <w:r w:rsidR="00754BFC" w:rsidRPr="00775E49">
        <w:rPr>
          <w:rFonts w:ascii="ＭＳ ゴシック" w:eastAsia="ＭＳ ゴシック" w:hAnsi="ＭＳ ゴシック" w:hint="eastAsia"/>
          <w:color w:val="000000" w:themeColor="text1"/>
          <w:sz w:val="24"/>
          <w:szCs w:val="24"/>
        </w:rPr>
        <w:t>収容定員まで</w:t>
      </w:r>
      <w:r w:rsidR="00CD7FC8" w:rsidRPr="00775E49">
        <w:rPr>
          <w:rFonts w:ascii="ＭＳ ゴシック" w:eastAsia="ＭＳ ゴシック" w:hAnsi="ＭＳ ゴシック" w:hint="eastAsia"/>
          <w:color w:val="000000" w:themeColor="text1"/>
          <w:sz w:val="24"/>
          <w:szCs w:val="24"/>
        </w:rPr>
        <w:t>緩和し、</w:t>
      </w:r>
      <w:r w:rsidR="00F44E6F" w:rsidRPr="00775E49">
        <w:rPr>
          <w:rFonts w:ascii="ＭＳ ゴシック" w:eastAsia="ＭＳ ゴシック" w:hAnsi="ＭＳ ゴシック" w:hint="eastAsia"/>
          <w:color w:val="000000" w:themeColor="text1"/>
          <w:sz w:val="24"/>
          <w:szCs w:val="24"/>
        </w:rPr>
        <w:t>イベント</w:t>
      </w:r>
      <w:r w:rsidR="00CD7FC8" w:rsidRPr="009C394D">
        <w:rPr>
          <w:rFonts w:ascii="ＭＳ ゴシック" w:eastAsia="ＭＳ ゴシック" w:hAnsi="ＭＳ ゴシック" w:hint="eastAsia"/>
          <w:sz w:val="24"/>
          <w:szCs w:val="24"/>
        </w:rPr>
        <w:t>（大声なし</w:t>
      </w:r>
      <w:r w:rsidR="009C394D" w:rsidRPr="003F62CB">
        <w:rPr>
          <w:rFonts w:ascii="ＭＳ ゴシック" w:eastAsia="ＭＳ ゴシック" w:hAnsi="ＭＳ ゴシック" w:hint="eastAsia"/>
          <w:sz w:val="24"/>
          <w:szCs w:val="24"/>
          <w:u w:val="single"/>
        </w:rPr>
        <w:t>（※）</w:t>
      </w:r>
      <w:r w:rsidR="00CD7FC8" w:rsidRPr="003F62CB">
        <w:rPr>
          <w:rFonts w:ascii="ＭＳ ゴシック" w:eastAsia="ＭＳ ゴシック" w:hAnsi="ＭＳ ゴシック" w:hint="eastAsia"/>
          <w:sz w:val="24"/>
          <w:szCs w:val="24"/>
        </w:rPr>
        <w:t>）</w:t>
      </w:r>
      <w:r w:rsidR="00F44E6F">
        <w:rPr>
          <w:rFonts w:ascii="ＭＳ ゴシック" w:eastAsia="ＭＳ ゴシック" w:hAnsi="ＭＳ ゴシック" w:hint="eastAsia"/>
          <w:color w:val="000000" w:themeColor="text1"/>
          <w:sz w:val="24"/>
          <w:szCs w:val="24"/>
        </w:rPr>
        <w:t>を開催する</w:t>
      </w:r>
      <w:r w:rsidR="00AA7FF3">
        <w:rPr>
          <w:rFonts w:ascii="ＭＳ ゴシック" w:eastAsia="ＭＳ ゴシック" w:hAnsi="ＭＳ ゴシック" w:hint="eastAsia"/>
          <w:color w:val="000000" w:themeColor="text1"/>
          <w:sz w:val="24"/>
          <w:szCs w:val="24"/>
        </w:rPr>
        <w:t>場合</w:t>
      </w:r>
      <w:r w:rsidR="00CD7FC8">
        <w:rPr>
          <w:rFonts w:ascii="ＭＳ ゴシック" w:eastAsia="ＭＳ ゴシック" w:hAnsi="ＭＳ ゴシック" w:hint="eastAsia"/>
          <w:color w:val="000000" w:themeColor="text1"/>
          <w:sz w:val="24"/>
          <w:szCs w:val="24"/>
        </w:rPr>
        <w:t>は、</w:t>
      </w:r>
      <w:r w:rsidR="00811A64">
        <w:rPr>
          <w:rFonts w:ascii="ＭＳ ゴシック" w:eastAsia="ＭＳ ゴシック" w:hAnsi="ＭＳ ゴシック" w:hint="eastAsia"/>
          <w:color w:val="000000" w:themeColor="text1"/>
          <w:sz w:val="24"/>
          <w:szCs w:val="24"/>
        </w:rPr>
        <w:t>「感染防止安全計画」を策定</w:t>
      </w:r>
      <w:r w:rsidR="00CD7FC8">
        <w:rPr>
          <w:rFonts w:ascii="ＭＳ ゴシック" w:eastAsia="ＭＳ ゴシック" w:hAnsi="ＭＳ ゴシック" w:hint="eastAsia"/>
          <w:color w:val="000000" w:themeColor="text1"/>
          <w:sz w:val="24"/>
          <w:szCs w:val="24"/>
        </w:rPr>
        <w:t>する。その際</w:t>
      </w:r>
      <w:r w:rsidR="008C3297">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チェックリストの</w:t>
      </w:r>
      <w:r w:rsidR="008C3297">
        <w:rPr>
          <w:rFonts w:ascii="ＭＳ ゴシック" w:eastAsia="ＭＳ ゴシック" w:hAnsi="ＭＳ ゴシック" w:hint="eastAsia"/>
          <w:color w:val="000000" w:themeColor="text1"/>
          <w:sz w:val="24"/>
          <w:szCs w:val="24"/>
        </w:rPr>
        <w:t>作成は不要とする。</w:t>
      </w:r>
    </w:p>
    <w:p w:rsidR="00DE0FFA" w:rsidRPr="003F62CB" w:rsidRDefault="00DE0FFA" w:rsidP="00DE0FFA">
      <w:pPr>
        <w:spacing w:line="280" w:lineRule="exact"/>
        <w:ind w:left="720" w:hangingChars="300" w:hanging="720"/>
        <w:rPr>
          <w:rFonts w:ascii="ＭＳ ゴシック" w:eastAsia="ＭＳ ゴシック" w:hAnsi="ＭＳ ゴシック"/>
          <w:sz w:val="24"/>
          <w:szCs w:val="24"/>
        </w:rPr>
      </w:pPr>
      <w:r w:rsidRPr="009C394D">
        <w:rPr>
          <w:rFonts w:ascii="ＭＳ ゴシック" w:eastAsia="ＭＳ ゴシック" w:hAnsi="ＭＳ ゴシック" w:hint="eastAsia"/>
          <w:color w:val="FF0000"/>
          <w:sz w:val="24"/>
          <w:szCs w:val="24"/>
        </w:rPr>
        <w:t xml:space="preserve">　</w:t>
      </w:r>
      <w:r w:rsidRPr="003F62CB">
        <w:rPr>
          <w:rFonts w:ascii="ＭＳ ゴシック" w:eastAsia="ＭＳ ゴシック" w:hAnsi="ＭＳ ゴシック" w:hint="eastAsia"/>
          <w:sz w:val="24"/>
          <w:szCs w:val="24"/>
          <w:u w:val="single"/>
        </w:rPr>
        <w:t>（※）同一イベントにおいて、「大声あり」、「大声なし」のエリアを明確に区分して開催する場合も含</w:t>
      </w:r>
      <w:r>
        <w:rPr>
          <w:rFonts w:ascii="ＭＳ ゴシック" w:eastAsia="ＭＳ ゴシック" w:hAnsi="ＭＳ ゴシック" w:hint="eastAsia"/>
          <w:sz w:val="24"/>
          <w:szCs w:val="24"/>
          <w:u w:val="single"/>
        </w:rPr>
        <w:t>まれる</w:t>
      </w:r>
      <w:r w:rsidRPr="003F62CB">
        <w:rPr>
          <w:rFonts w:ascii="ＭＳ ゴシック" w:eastAsia="ＭＳ ゴシック" w:hAnsi="ＭＳ ゴシック" w:hint="eastAsia"/>
          <w:sz w:val="24"/>
          <w:szCs w:val="24"/>
        </w:rPr>
        <w:t>。</w:t>
      </w:r>
    </w:p>
    <w:p w:rsidR="006F59B6" w:rsidRDefault="006F59B6" w:rsidP="0047425D">
      <w:pPr>
        <w:spacing w:line="280" w:lineRule="exact"/>
        <w:ind w:left="240" w:hangingChars="100" w:hanging="240"/>
        <w:rPr>
          <w:rFonts w:ascii="ＭＳ ゴシック" w:eastAsia="ＭＳ ゴシック" w:hAnsi="ＭＳ ゴシック"/>
          <w:color w:val="000000" w:themeColor="text1"/>
          <w:sz w:val="24"/>
          <w:szCs w:val="24"/>
        </w:rPr>
      </w:pPr>
    </w:p>
    <w:p w:rsidR="0093412A" w:rsidRDefault="0093412A" w:rsidP="0047425D">
      <w:pPr>
        <w:spacing w:line="280" w:lineRule="exact"/>
        <w:ind w:left="240" w:hangingChars="100" w:hanging="240"/>
        <w:rPr>
          <w:rFonts w:ascii="ＭＳ ゴシック" w:eastAsia="ＭＳ ゴシック" w:hAnsi="ＭＳ ゴシック"/>
          <w:color w:val="000000" w:themeColor="text1"/>
          <w:sz w:val="24"/>
          <w:szCs w:val="24"/>
        </w:rPr>
      </w:pPr>
    </w:p>
    <w:p w:rsidR="0093412A" w:rsidRDefault="0093412A" w:rsidP="0047425D">
      <w:pPr>
        <w:spacing w:line="280" w:lineRule="exact"/>
        <w:ind w:left="240" w:hangingChars="100" w:hanging="240"/>
        <w:rPr>
          <w:rFonts w:ascii="ＭＳ ゴシック" w:eastAsia="ＭＳ ゴシック" w:hAnsi="ＭＳ ゴシック"/>
          <w:color w:val="000000" w:themeColor="text1"/>
          <w:sz w:val="24"/>
          <w:szCs w:val="24"/>
        </w:rPr>
      </w:pPr>
    </w:p>
    <w:p w:rsidR="0093412A" w:rsidRDefault="0093412A" w:rsidP="0047425D">
      <w:pPr>
        <w:spacing w:line="280" w:lineRule="exact"/>
        <w:ind w:left="240" w:hangingChars="100" w:hanging="240"/>
        <w:rPr>
          <w:rFonts w:ascii="ＭＳ ゴシック" w:eastAsia="ＭＳ ゴシック" w:hAnsi="ＭＳ ゴシック"/>
          <w:color w:val="000000" w:themeColor="text1"/>
          <w:sz w:val="24"/>
          <w:szCs w:val="24"/>
        </w:rPr>
      </w:pPr>
    </w:p>
    <w:p w:rsidR="008C3297" w:rsidRDefault="00477C57" w:rsidP="0047425D">
      <w:pPr>
        <w:spacing w:line="280" w:lineRule="atLeast"/>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４　感染防止安全計画</w:t>
      </w:r>
      <w:r w:rsidR="002A5A88">
        <w:rPr>
          <w:rFonts w:ascii="ＭＳ ゴシック" w:eastAsia="ＭＳ ゴシック" w:hAnsi="ＭＳ ゴシック" w:hint="eastAsia"/>
          <w:color w:val="000000" w:themeColor="text1"/>
          <w:sz w:val="24"/>
          <w:szCs w:val="24"/>
        </w:rPr>
        <w:t>の策定・提出</w:t>
      </w:r>
    </w:p>
    <w:p w:rsidR="00477C57" w:rsidRDefault="00477C57" w:rsidP="0047425D">
      <w:pPr>
        <w:spacing w:line="280" w:lineRule="atLeast"/>
        <w:ind w:leftChars="100" w:left="21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⑴　</w:t>
      </w:r>
      <w:r w:rsidR="00754BFC">
        <w:rPr>
          <w:rFonts w:ascii="ＭＳ ゴシック" w:eastAsia="ＭＳ ゴシック" w:hAnsi="ＭＳ ゴシック" w:hint="eastAsia"/>
          <w:color w:val="000000" w:themeColor="text1"/>
          <w:sz w:val="24"/>
          <w:szCs w:val="24"/>
        </w:rPr>
        <w:t>対象</w:t>
      </w:r>
    </w:p>
    <w:p w:rsidR="0047425D" w:rsidRDefault="006F59B6" w:rsidP="0047425D">
      <w:pPr>
        <w:spacing w:line="280" w:lineRule="atLeast"/>
        <w:ind w:leftChars="200" w:left="420"/>
        <w:rPr>
          <w:rFonts w:ascii="ＭＳ ゴシック" w:eastAsia="ＭＳ ゴシック" w:hAnsi="ＭＳ ゴシック"/>
          <w:color w:val="000000" w:themeColor="text1"/>
          <w:sz w:val="24"/>
          <w:szCs w:val="24"/>
        </w:rPr>
      </w:pPr>
      <w:r w:rsidRPr="003C1096">
        <w:rPr>
          <w:rFonts w:ascii="ＭＳ ゴシック" w:eastAsia="ＭＳ ゴシック" w:hAnsi="ＭＳ ゴシック"/>
          <w:noProof/>
          <w:szCs w:val="21"/>
        </w:rPr>
        <mc:AlternateContent>
          <mc:Choice Requires="wps">
            <w:drawing>
              <wp:anchor distT="45720" distB="45720" distL="114300" distR="114300" simplePos="0" relativeHeight="251674624" behindDoc="0" locked="0" layoutInCell="1" allowOverlap="1" wp14:anchorId="7797FA04" wp14:editId="1C5F6B22">
                <wp:simplePos x="0" y="0"/>
                <wp:positionH relativeFrom="page">
                  <wp:posOffset>1276350</wp:posOffset>
                </wp:positionH>
                <wp:positionV relativeFrom="paragraph">
                  <wp:posOffset>288290</wp:posOffset>
                </wp:positionV>
                <wp:extent cx="5422900" cy="1003300"/>
                <wp:effectExtent l="0" t="0" r="25400" b="2540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003300"/>
                        </a:xfrm>
                        <a:prstGeom prst="rect">
                          <a:avLst/>
                        </a:prstGeom>
                        <a:solidFill>
                          <a:srgbClr val="FFFFFF"/>
                        </a:solidFill>
                        <a:ln w="9525">
                          <a:solidFill>
                            <a:srgbClr val="000000"/>
                          </a:solidFill>
                          <a:miter lim="800000"/>
                          <a:headEnd/>
                          <a:tailEnd/>
                        </a:ln>
                      </wps:spPr>
                      <wps:txbx>
                        <w:txbxContent>
                          <w:p w:rsidR="00DE0FFA" w:rsidRPr="003F62CB" w:rsidRDefault="00DE0FFA" w:rsidP="00DE0FFA">
                            <w:pPr>
                              <w:adjustRightInd w:val="0"/>
                              <w:snapToGrid w:val="0"/>
                              <w:spacing w:line="280" w:lineRule="exact"/>
                              <w:ind w:left="210" w:hangingChars="100" w:hanging="210"/>
                              <w:rPr>
                                <w:rFonts w:ascii="ＭＳ ゴシック" w:eastAsia="ＭＳ ゴシック" w:hAnsi="ＭＳ ゴシック"/>
                                <w:szCs w:val="21"/>
                                <w:u w:val="single"/>
                              </w:rPr>
                            </w:pPr>
                            <w:r w:rsidRPr="003F62CB">
                              <w:rPr>
                                <w:rFonts w:ascii="ＭＳ ゴシック" w:eastAsia="ＭＳ ゴシック" w:hAnsi="ＭＳ ゴシック" w:hint="eastAsia"/>
                                <w:szCs w:val="21"/>
                                <w:u w:val="single"/>
                              </w:rPr>
                              <w:t>※</w:t>
                            </w:r>
                            <w:r w:rsidRPr="003F62CB">
                              <w:rPr>
                                <w:rFonts w:ascii="ＭＳ ゴシック" w:eastAsia="ＭＳ ゴシック" w:hAnsi="ＭＳ ゴシック"/>
                                <w:szCs w:val="21"/>
                                <w:u w:val="single"/>
                              </w:rPr>
                              <w:t xml:space="preserve">　</w:t>
                            </w:r>
                            <w:r w:rsidRPr="003F62CB">
                              <w:rPr>
                                <w:rFonts w:ascii="ＭＳ ゴシック" w:eastAsia="ＭＳ ゴシック" w:hAnsi="ＭＳ ゴシック" w:hint="eastAsia"/>
                                <w:szCs w:val="21"/>
                                <w:u w:val="single"/>
                              </w:rPr>
                              <w:t>同一イベントにおいて</w:t>
                            </w:r>
                            <w:r w:rsidRPr="003F62CB">
                              <w:rPr>
                                <w:rFonts w:ascii="ＭＳ ゴシック" w:eastAsia="ＭＳ ゴシック" w:hAnsi="ＭＳ ゴシック"/>
                                <w:szCs w:val="21"/>
                                <w:u w:val="single"/>
                              </w:rPr>
                              <w:t>、</w:t>
                            </w:r>
                            <w:r w:rsidRPr="003F62CB">
                              <w:rPr>
                                <w:rFonts w:ascii="ＭＳ ゴシック" w:eastAsia="ＭＳ ゴシック" w:hAnsi="ＭＳ ゴシック" w:hint="eastAsia"/>
                                <w:szCs w:val="21"/>
                                <w:u w:val="single"/>
                              </w:rPr>
                              <w:t>「大声あり」、「大声なし」のエリアを明確に区分して開催する場合も含む。</w:t>
                            </w:r>
                          </w:p>
                          <w:p w:rsidR="0074606A" w:rsidRDefault="0074606A" w:rsidP="0074606A">
                            <w:pPr>
                              <w:adjustRightInd w:val="0"/>
                              <w:snapToGrid w:val="0"/>
                              <w:spacing w:line="28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〇</w:t>
                            </w:r>
                            <w:r>
                              <w:rPr>
                                <w:rFonts w:ascii="ＭＳ ゴシック" w:eastAsia="ＭＳ ゴシック" w:hAnsi="ＭＳ ゴシック"/>
                                <w:szCs w:val="21"/>
                              </w:rPr>
                              <w:t xml:space="preserve">　</w:t>
                            </w:r>
                            <w:r>
                              <w:rPr>
                                <w:rFonts w:ascii="ＭＳ ゴシック" w:eastAsia="ＭＳ ゴシック" w:hAnsi="ＭＳ ゴシック" w:hint="eastAsia"/>
                                <w:szCs w:val="21"/>
                              </w:rPr>
                              <w:t>参加者を事前に把握できない場合は</w:t>
                            </w:r>
                            <w:r>
                              <w:rPr>
                                <w:rFonts w:ascii="ＭＳ ゴシック" w:eastAsia="ＭＳ ゴシック" w:hAnsi="ＭＳ ゴシック"/>
                                <w:szCs w:val="21"/>
                              </w:rPr>
                              <w:t>、イベント主催者等が想定する参加予定人数が5,000人超の時、収容定員が設定されていない場合は、人と</w:t>
                            </w:r>
                            <w:r>
                              <w:rPr>
                                <w:rFonts w:ascii="ＭＳ ゴシック" w:eastAsia="ＭＳ ゴシック" w:hAnsi="ＭＳ ゴシック" w:hint="eastAsia"/>
                                <w:szCs w:val="21"/>
                              </w:rPr>
                              <w:t>人とが触れ</w:t>
                            </w:r>
                            <w:r>
                              <w:rPr>
                                <w:rFonts w:ascii="ＭＳ ゴシック" w:eastAsia="ＭＳ ゴシック" w:hAnsi="ＭＳ ゴシック"/>
                                <w:szCs w:val="21"/>
                              </w:rPr>
                              <w:t>合わない程度の間隔で開催したい時</w:t>
                            </w:r>
                            <w:r>
                              <w:rPr>
                                <w:rFonts w:ascii="ＭＳ ゴシック" w:eastAsia="ＭＳ ゴシック" w:hAnsi="ＭＳ ゴシック" w:hint="eastAsia"/>
                                <w:szCs w:val="21"/>
                              </w:rPr>
                              <w:t>、原則、</w:t>
                            </w:r>
                            <w:r>
                              <w:rPr>
                                <w:rFonts w:ascii="ＭＳ ゴシック" w:eastAsia="ＭＳ ゴシック" w:hAnsi="ＭＳ ゴシック"/>
                                <w:szCs w:val="21"/>
                              </w:rPr>
                              <w:t>安全計画策定の対象とする。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7FA04" id="_x0000_s1029" type="#_x0000_t202" style="position:absolute;left:0;text-align:left;margin-left:100.5pt;margin-top:22.7pt;width:427pt;height:79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">
                <v:textbox>
                  <w:txbxContent>
                    <w:p w:rsidR="00DE0FFA" w:rsidRPr="003F62CB" w:rsidRDefault="00DE0FFA" w:rsidP="00DE0FFA">
                      <w:pPr>
                        <w:adjustRightInd w:val="0"/>
                        <w:snapToGrid w:val="0"/>
                        <w:spacing w:line="280" w:lineRule="exact"/>
                        <w:ind w:left="210" w:hangingChars="100" w:hanging="210"/>
                        <w:rPr>
                          <w:rFonts w:ascii="ＭＳ ゴシック" w:eastAsia="ＭＳ ゴシック" w:hAnsi="ＭＳ ゴシック"/>
                          <w:szCs w:val="21"/>
                          <w:u w:val="single"/>
                        </w:rPr>
                      </w:pPr>
                      <w:r w:rsidRPr="003F62CB">
                        <w:rPr>
                          <w:rFonts w:ascii="ＭＳ ゴシック" w:eastAsia="ＭＳ ゴシック" w:hAnsi="ＭＳ ゴシック" w:hint="eastAsia"/>
                          <w:szCs w:val="21"/>
                          <w:u w:val="single"/>
                        </w:rPr>
                        <w:t>※</w:t>
                      </w:r>
                      <w:r w:rsidRPr="003F62CB">
                        <w:rPr>
                          <w:rFonts w:ascii="ＭＳ ゴシック" w:eastAsia="ＭＳ ゴシック" w:hAnsi="ＭＳ ゴシック"/>
                          <w:szCs w:val="21"/>
                          <w:u w:val="single"/>
                        </w:rPr>
                        <w:t xml:space="preserve">　</w:t>
                      </w:r>
                      <w:r w:rsidRPr="003F62CB">
                        <w:rPr>
                          <w:rFonts w:ascii="ＭＳ ゴシック" w:eastAsia="ＭＳ ゴシック" w:hAnsi="ＭＳ ゴシック" w:hint="eastAsia"/>
                          <w:szCs w:val="21"/>
                          <w:u w:val="single"/>
                        </w:rPr>
                        <w:t>同一イベントにおいて</w:t>
                      </w:r>
                      <w:r w:rsidRPr="003F62CB">
                        <w:rPr>
                          <w:rFonts w:ascii="ＭＳ ゴシック" w:eastAsia="ＭＳ ゴシック" w:hAnsi="ＭＳ ゴシック"/>
                          <w:szCs w:val="21"/>
                          <w:u w:val="single"/>
                        </w:rPr>
                        <w:t>、</w:t>
                      </w:r>
                      <w:r w:rsidRPr="003F62CB">
                        <w:rPr>
                          <w:rFonts w:ascii="ＭＳ ゴシック" w:eastAsia="ＭＳ ゴシック" w:hAnsi="ＭＳ ゴシック" w:hint="eastAsia"/>
                          <w:szCs w:val="21"/>
                          <w:u w:val="single"/>
                        </w:rPr>
                        <w:t>「大声あり」、「大声なし」のエリアを明確に区分して開催する場合も含む。</w:t>
                      </w:r>
                    </w:p>
                    <w:p w:rsidR="0074606A" w:rsidRDefault="0074606A" w:rsidP="0074606A">
                      <w:pPr>
                        <w:adjustRightInd w:val="0"/>
                        <w:snapToGrid w:val="0"/>
                        <w:spacing w:line="28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〇</w:t>
                      </w:r>
                      <w:r>
                        <w:rPr>
                          <w:rFonts w:ascii="ＭＳ ゴシック" w:eastAsia="ＭＳ ゴシック" w:hAnsi="ＭＳ ゴシック"/>
                          <w:szCs w:val="21"/>
                        </w:rPr>
                        <w:t xml:space="preserve">　</w:t>
                      </w:r>
                      <w:r>
                        <w:rPr>
                          <w:rFonts w:ascii="ＭＳ ゴシック" w:eastAsia="ＭＳ ゴシック" w:hAnsi="ＭＳ ゴシック" w:hint="eastAsia"/>
                          <w:szCs w:val="21"/>
                        </w:rPr>
                        <w:t>参加者を事前に把握できない場合は</w:t>
                      </w:r>
                      <w:r>
                        <w:rPr>
                          <w:rFonts w:ascii="ＭＳ ゴシック" w:eastAsia="ＭＳ ゴシック" w:hAnsi="ＭＳ ゴシック"/>
                          <w:szCs w:val="21"/>
                        </w:rPr>
                        <w:t>、イベント主催者等が想定する参加予定人数が5,000人超の時、収容定員が設定されていない場合は、人と</w:t>
                      </w:r>
                      <w:r>
                        <w:rPr>
                          <w:rFonts w:ascii="ＭＳ ゴシック" w:eastAsia="ＭＳ ゴシック" w:hAnsi="ＭＳ ゴシック" w:hint="eastAsia"/>
                          <w:szCs w:val="21"/>
                        </w:rPr>
                        <w:t>人とが触れ</w:t>
                      </w:r>
                      <w:r>
                        <w:rPr>
                          <w:rFonts w:ascii="ＭＳ ゴシック" w:eastAsia="ＭＳ ゴシック" w:hAnsi="ＭＳ ゴシック"/>
                          <w:szCs w:val="21"/>
                        </w:rPr>
                        <w:t>合わない程度の間隔で開催したい時</w:t>
                      </w:r>
                      <w:r>
                        <w:rPr>
                          <w:rFonts w:ascii="ＭＳ ゴシック" w:eastAsia="ＭＳ ゴシック" w:hAnsi="ＭＳ ゴシック" w:hint="eastAsia"/>
                          <w:szCs w:val="21"/>
                        </w:rPr>
                        <w:t>、原則、</w:t>
                      </w:r>
                      <w:r>
                        <w:rPr>
                          <w:rFonts w:ascii="ＭＳ ゴシック" w:eastAsia="ＭＳ ゴシック" w:hAnsi="ＭＳ ゴシック"/>
                          <w:szCs w:val="21"/>
                        </w:rPr>
                        <w:t>安全計画策定の対象とする。</w:t>
                      </w:r>
                    </w:p>
                  </w:txbxContent>
                </v:textbox>
                <w10:wrap type="square" anchorx="page"/>
              </v:shape>
            </w:pict>
          </mc:Fallback>
        </mc:AlternateContent>
      </w:r>
      <w:r w:rsidR="00477C57">
        <w:rPr>
          <w:rFonts w:ascii="ＭＳ ゴシック" w:eastAsia="ＭＳ ゴシック" w:hAnsi="ＭＳ ゴシック" w:hint="eastAsia"/>
          <w:color w:val="000000" w:themeColor="text1"/>
          <w:sz w:val="24"/>
          <w:szCs w:val="24"/>
        </w:rPr>
        <w:t xml:space="preserve">　</w:t>
      </w:r>
      <w:r w:rsidR="0074606A" w:rsidRPr="009C394D">
        <w:rPr>
          <w:rFonts w:ascii="ＭＳ ゴシック" w:eastAsia="ＭＳ ゴシック" w:hAnsi="ＭＳ ゴシック" w:hint="eastAsia"/>
          <w:sz w:val="24"/>
          <w:szCs w:val="24"/>
        </w:rPr>
        <w:t>大声なし</w:t>
      </w:r>
      <w:r w:rsidR="009C394D" w:rsidRPr="003F62CB">
        <w:rPr>
          <w:rFonts w:ascii="ＭＳ ゴシック" w:eastAsia="ＭＳ ゴシック" w:hAnsi="ＭＳ ゴシック" w:hint="eastAsia"/>
          <w:sz w:val="24"/>
          <w:szCs w:val="24"/>
          <w:u w:val="single"/>
        </w:rPr>
        <w:t>（※）</w:t>
      </w:r>
      <w:r w:rsidR="0074606A" w:rsidRPr="003F62CB">
        <w:rPr>
          <w:rFonts w:ascii="ＭＳ ゴシック" w:eastAsia="ＭＳ ゴシック" w:hAnsi="ＭＳ ゴシック" w:hint="eastAsia"/>
          <w:sz w:val="24"/>
          <w:szCs w:val="24"/>
        </w:rPr>
        <w:t>の</w:t>
      </w:r>
      <w:r w:rsidR="0074606A" w:rsidRPr="00B67C54">
        <w:rPr>
          <w:rFonts w:ascii="ＭＳ ゴシック" w:eastAsia="ＭＳ ゴシック" w:hAnsi="ＭＳ ゴシック" w:hint="eastAsia"/>
          <w:color w:val="000000" w:themeColor="text1"/>
          <w:sz w:val="24"/>
          <w:szCs w:val="24"/>
        </w:rPr>
        <w:t>5,000人超かつ収容率50％超のイベント</w:t>
      </w:r>
    </w:p>
    <w:p w:rsidR="009C394D" w:rsidRDefault="009C394D" w:rsidP="0047425D">
      <w:pPr>
        <w:spacing w:line="280" w:lineRule="atLeast"/>
        <w:ind w:leftChars="200" w:left="420"/>
        <w:rPr>
          <w:rFonts w:ascii="ＭＳ ゴシック" w:eastAsia="ＭＳ ゴシック" w:hAnsi="ＭＳ ゴシック"/>
          <w:color w:val="000000" w:themeColor="text1"/>
          <w:sz w:val="24"/>
          <w:szCs w:val="24"/>
        </w:rPr>
      </w:pPr>
    </w:p>
    <w:p w:rsidR="00754BFC" w:rsidRDefault="00754BFC" w:rsidP="0047425D">
      <w:pPr>
        <w:spacing w:line="28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⑵　内容</w:t>
      </w:r>
    </w:p>
    <w:p w:rsidR="00477C57" w:rsidRDefault="005F3248" w:rsidP="0047425D">
      <w:pPr>
        <w:spacing w:line="280" w:lineRule="atLeast"/>
        <w:ind w:leftChars="200" w:left="420"/>
        <w:rPr>
          <w:rFonts w:ascii="ＭＳ ゴシック" w:eastAsia="ＭＳ ゴシック" w:hAnsi="ＭＳ ゴシック"/>
          <w:color w:val="000000" w:themeColor="text1"/>
          <w:sz w:val="24"/>
          <w:szCs w:val="24"/>
        </w:rPr>
      </w:pPr>
      <w:r w:rsidRPr="00B67C54">
        <w:rPr>
          <w:rFonts w:ascii="ＭＳ ゴシック" w:eastAsia="ＭＳ ゴシック" w:hAnsi="ＭＳ ゴシック" w:hint="eastAsia"/>
          <w:color w:val="000000" w:themeColor="text1"/>
          <w:sz w:val="24"/>
          <w:szCs w:val="24"/>
        </w:rPr>
        <w:t>「感染防止安全計画」を策定</w:t>
      </w:r>
      <w:r w:rsidR="00477C57" w:rsidRPr="00B67C54">
        <w:rPr>
          <w:rFonts w:ascii="ＭＳ ゴシック" w:eastAsia="ＭＳ ゴシック" w:hAnsi="ＭＳ ゴシック" w:hint="eastAsia"/>
          <w:color w:val="000000" w:themeColor="text1"/>
          <w:sz w:val="24"/>
          <w:szCs w:val="24"/>
        </w:rPr>
        <w:t>し、</w:t>
      </w:r>
      <w:r w:rsidR="0047425D">
        <w:rPr>
          <w:rFonts w:ascii="ＭＳ ゴシック" w:eastAsia="ＭＳ ゴシック" w:hAnsi="ＭＳ ゴシック" w:hint="eastAsia"/>
          <w:color w:val="000000" w:themeColor="text1"/>
          <w:sz w:val="24"/>
          <w:szCs w:val="24"/>
        </w:rPr>
        <w:t>４週間前までに</w:t>
      </w:r>
      <w:r w:rsidR="00477C57" w:rsidRPr="00B67C54">
        <w:rPr>
          <w:rFonts w:ascii="ＭＳ ゴシック" w:eastAsia="ＭＳ ゴシック" w:hAnsi="ＭＳ ゴシック" w:hint="eastAsia"/>
          <w:color w:val="000000" w:themeColor="text1"/>
          <w:sz w:val="24"/>
          <w:szCs w:val="24"/>
        </w:rPr>
        <w:t>県に</w:t>
      </w:r>
      <w:r w:rsidR="00AA7FF3">
        <w:rPr>
          <w:rFonts w:ascii="ＭＳ ゴシック" w:eastAsia="ＭＳ ゴシック" w:hAnsi="ＭＳ ゴシック" w:hint="eastAsia"/>
          <w:color w:val="000000" w:themeColor="text1"/>
          <w:sz w:val="24"/>
          <w:szCs w:val="24"/>
        </w:rPr>
        <w:t>提出して</w:t>
      </w:r>
      <w:r w:rsidR="00477C57" w:rsidRPr="00B67C54">
        <w:rPr>
          <w:rFonts w:ascii="ＭＳ ゴシック" w:eastAsia="ＭＳ ゴシック" w:hAnsi="ＭＳ ゴシック" w:hint="eastAsia"/>
          <w:color w:val="000000" w:themeColor="text1"/>
          <w:sz w:val="24"/>
          <w:szCs w:val="24"/>
        </w:rPr>
        <w:t>確認を受け</w:t>
      </w:r>
      <w:r w:rsidR="00D1321E">
        <w:rPr>
          <w:rFonts w:ascii="ＭＳ ゴシック" w:eastAsia="ＭＳ ゴシック" w:hAnsi="ＭＳ ゴシック" w:hint="eastAsia"/>
          <w:color w:val="000000" w:themeColor="text1"/>
          <w:sz w:val="24"/>
          <w:szCs w:val="24"/>
        </w:rPr>
        <w:t>た場合</w:t>
      </w:r>
      <w:r w:rsidR="00477C57" w:rsidRPr="00B67C54">
        <w:rPr>
          <w:rFonts w:ascii="ＭＳ ゴシック" w:eastAsia="ＭＳ ゴシック" w:hAnsi="ＭＳ ゴシック" w:hint="eastAsia"/>
          <w:color w:val="000000" w:themeColor="text1"/>
          <w:sz w:val="24"/>
          <w:szCs w:val="24"/>
        </w:rPr>
        <w:t>、</w:t>
      </w:r>
      <w:r w:rsidR="00477C57" w:rsidRPr="00775E49">
        <w:rPr>
          <w:rFonts w:ascii="ＭＳ ゴシック" w:eastAsia="ＭＳ ゴシック" w:hAnsi="ＭＳ ゴシック" w:hint="eastAsia"/>
          <w:color w:val="000000" w:themeColor="text1"/>
          <w:sz w:val="24"/>
          <w:szCs w:val="24"/>
        </w:rPr>
        <w:t>人数上限</w:t>
      </w:r>
      <w:r w:rsidR="00104282" w:rsidRPr="00775E49">
        <w:rPr>
          <w:rFonts w:ascii="ＭＳ ゴシック" w:eastAsia="ＭＳ ゴシック" w:hAnsi="ＭＳ ゴシック" w:hint="eastAsia"/>
          <w:color w:val="000000" w:themeColor="text1"/>
          <w:sz w:val="24"/>
          <w:szCs w:val="24"/>
        </w:rPr>
        <w:t>は</w:t>
      </w:r>
      <w:r w:rsidR="00245B0B" w:rsidRPr="00775E49">
        <w:rPr>
          <w:rFonts w:ascii="ＭＳ ゴシック" w:eastAsia="ＭＳ ゴシック" w:hAnsi="ＭＳ ゴシック" w:hint="eastAsia"/>
          <w:color w:val="000000" w:themeColor="text1"/>
          <w:sz w:val="24"/>
          <w:szCs w:val="24"/>
        </w:rPr>
        <w:t>収容定員まで</w:t>
      </w:r>
      <w:r w:rsidR="00104282">
        <w:rPr>
          <w:rFonts w:ascii="ＭＳ ゴシック" w:eastAsia="ＭＳ ゴシック" w:hAnsi="ＭＳ ゴシック" w:hint="eastAsia"/>
          <w:color w:val="000000" w:themeColor="text1"/>
          <w:sz w:val="24"/>
          <w:szCs w:val="24"/>
        </w:rPr>
        <w:t>とする</w:t>
      </w:r>
      <w:r w:rsidR="00477C57">
        <w:rPr>
          <w:rFonts w:ascii="ＭＳ ゴシック" w:eastAsia="ＭＳ ゴシック" w:hAnsi="ＭＳ ゴシック" w:hint="eastAsia"/>
          <w:color w:val="000000" w:themeColor="text1"/>
          <w:sz w:val="24"/>
          <w:szCs w:val="24"/>
        </w:rPr>
        <w:t>。</w:t>
      </w:r>
      <w:r w:rsidR="0047425D">
        <w:rPr>
          <w:rFonts w:ascii="ＭＳ ゴシック" w:eastAsia="ＭＳ ゴシック" w:hAnsi="ＭＳ ゴシック" w:hint="eastAsia"/>
          <w:color w:val="000000" w:themeColor="text1"/>
          <w:sz w:val="24"/>
          <w:szCs w:val="24"/>
        </w:rPr>
        <w:t>イベント終了後、１か月以内を目途に、イベント結果報告フォームを提出する。</w:t>
      </w:r>
    </w:p>
    <w:p w:rsidR="00B71E8B" w:rsidRDefault="00B71E8B" w:rsidP="0047425D">
      <w:pPr>
        <w:spacing w:line="280" w:lineRule="atLeast"/>
        <w:ind w:leftChars="200" w:left="4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p>
    <w:p w:rsidR="005A46AE" w:rsidRPr="00477C57" w:rsidRDefault="00477C57" w:rsidP="0047425D">
      <w:pPr>
        <w:spacing w:line="280" w:lineRule="atLeast"/>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754BFC">
        <w:rPr>
          <w:rFonts w:ascii="ＭＳ ゴシック" w:eastAsia="ＭＳ ゴシック" w:hAnsi="ＭＳ ゴシック" w:hint="eastAsia"/>
          <w:color w:val="000000" w:themeColor="text1"/>
          <w:sz w:val="24"/>
          <w:szCs w:val="24"/>
        </w:rPr>
        <w:t>⑶</w:t>
      </w:r>
      <w:r w:rsidR="00E03507">
        <w:rPr>
          <w:rFonts w:ascii="ＭＳ ゴシック" w:eastAsia="ＭＳ ゴシック" w:hAnsi="ＭＳ ゴシック" w:hint="eastAsia"/>
          <w:color w:val="000000" w:themeColor="text1"/>
          <w:sz w:val="24"/>
          <w:szCs w:val="24"/>
        </w:rPr>
        <w:t xml:space="preserve">　提出</w:t>
      </w:r>
      <w:r>
        <w:rPr>
          <w:rFonts w:ascii="ＭＳ ゴシック" w:eastAsia="ＭＳ ゴシック" w:hAnsi="ＭＳ ゴシック" w:hint="eastAsia"/>
          <w:color w:val="000000" w:themeColor="text1"/>
          <w:sz w:val="24"/>
          <w:szCs w:val="24"/>
        </w:rPr>
        <w:t>窓口</w:t>
      </w:r>
    </w:p>
    <w:p w:rsidR="005E0559" w:rsidRPr="005F502B" w:rsidRDefault="00477C57" w:rsidP="0047425D">
      <w:pPr>
        <w:spacing w:line="280" w:lineRule="atLeast"/>
        <w:rPr>
          <w:rFonts w:ascii="ＭＳ ゴシック" w:eastAsia="ＭＳ ゴシック" w:hAnsi="ＭＳ ゴシック"/>
          <w:sz w:val="24"/>
          <w:szCs w:val="24"/>
          <w:lang w:val="ja-JP"/>
        </w:rPr>
      </w:pPr>
      <w:r>
        <w:rPr>
          <w:rFonts w:ascii="ＭＳ ゴシック" w:eastAsia="ＭＳ ゴシック" w:hAnsi="ＭＳ ゴシック" w:hint="eastAsia"/>
          <w:color w:val="000000" w:themeColor="text1"/>
          <w:sz w:val="24"/>
          <w:szCs w:val="24"/>
        </w:rPr>
        <w:t xml:space="preserve">　　　</w:t>
      </w:r>
      <w:r w:rsidR="005E0559" w:rsidRPr="005F502B">
        <w:rPr>
          <w:rFonts w:ascii="ＭＳ ゴシック" w:eastAsia="ＭＳ ゴシック" w:hAnsi="ＭＳ ゴシック" w:hint="eastAsia"/>
          <w:sz w:val="24"/>
          <w:szCs w:val="24"/>
          <w:lang w:val="ja-JP"/>
        </w:rPr>
        <w:t>香川県新型コロナウイルス感染症対策本部事務局</w:t>
      </w:r>
    </w:p>
    <w:p w:rsidR="005E0559" w:rsidRPr="005F502B" w:rsidRDefault="005E0559" w:rsidP="0047425D">
      <w:pPr>
        <w:spacing w:line="280" w:lineRule="atLeast"/>
        <w:ind w:firstLineChars="400" w:firstLine="960"/>
        <w:rPr>
          <w:rFonts w:ascii="ＭＳ ゴシック" w:eastAsia="ＭＳ ゴシック" w:hAnsi="ＭＳ ゴシック"/>
          <w:sz w:val="24"/>
          <w:szCs w:val="24"/>
          <w:lang w:val="ja-JP"/>
        </w:rPr>
      </w:pPr>
      <w:r w:rsidRPr="005F502B">
        <w:rPr>
          <w:rFonts w:ascii="ＭＳ ゴシック" w:eastAsia="ＭＳ ゴシック" w:hAnsi="ＭＳ ゴシック" w:hint="eastAsia"/>
          <w:sz w:val="24"/>
          <w:szCs w:val="24"/>
          <w:lang w:val="ja-JP"/>
        </w:rPr>
        <w:t>メールアドレス</w:t>
      </w:r>
      <w:r w:rsidRPr="005F502B">
        <w:rPr>
          <w:rFonts w:ascii="ＭＳ ゴシック" w:eastAsia="ＭＳ ゴシック" w:hAnsi="ＭＳ ゴシック" w:hint="eastAsia"/>
          <w:color w:val="000000" w:themeColor="text1"/>
          <w:sz w:val="24"/>
          <w:szCs w:val="24"/>
          <w:lang w:val="ja-JP"/>
        </w:rPr>
        <w:t>：</w:t>
      </w:r>
      <w:hyperlink r:id="rId9" w:history="1">
        <w:r w:rsidRPr="005F502B">
          <w:rPr>
            <w:rStyle w:val="ac"/>
            <w:rFonts w:ascii="ＭＳ ゴシック" w:eastAsia="ＭＳ ゴシック" w:hAnsi="ＭＳ ゴシック" w:hint="eastAsia"/>
            <w:color w:val="000000" w:themeColor="text1"/>
            <w:sz w:val="24"/>
            <w:szCs w:val="24"/>
            <w:u w:val="none"/>
            <w:lang w:val="ja-JP"/>
          </w:rPr>
          <w:t>kenkosomu@pref.kagawa.lg.jp</w:t>
        </w:r>
      </w:hyperlink>
    </w:p>
    <w:p w:rsidR="005E0559" w:rsidRPr="005F502B" w:rsidRDefault="005E0559" w:rsidP="0047425D">
      <w:pPr>
        <w:spacing w:line="280" w:lineRule="atLeast"/>
        <w:ind w:firstLineChars="400" w:firstLine="960"/>
        <w:rPr>
          <w:rFonts w:ascii="ＭＳ ゴシック" w:eastAsia="ＭＳ ゴシック" w:hAnsi="ＭＳ ゴシック"/>
          <w:sz w:val="24"/>
          <w:szCs w:val="24"/>
          <w:lang w:val="ja-JP"/>
        </w:rPr>
      </w:pPr>
      <w:r w:rsidRPr="005F502B">
        <w:rPr>
          <w:rFonts w:ascii="ＭＳ ゴシック" w:eastAsia="ＭＳ ゴシック" w:hAnsi="ＭＳ ゴシック" w:hint="eastAsia"/>
          <w:sz w:val="24"/>
          <w:szCs w:val="24"/>
          <w:lang w:val="ja-JP"/>
        </w:rPr>
        <w:t>電話番号：087-832-3335</w:t>
      </w:r>
    </w:p>
    <w:p w:rsidR="005E0559" w:rsidRPr="005F502B" w:rsidRDefault="005E0559" w:rsidP="0047425D">
      <w:pPr>
        <w:spacing w:line="280" w:lineRule="atLeast"/>
        <w:ind w:firstLineChars="200" w:firstLine="480"/>
        <w:rPr>
          <w:rFonts w:ascii="ＭＳ ゴシック" w:eastAsia="ＭＳ ゴシック" w:hAnsi="ＭＳ ゴシック"/>
          <w:sz w:val="24"/>
          <w:szCs w:val="24"/>
        </w:rPr>
      </w:pPr>
      <w:r w:rsidRPr="005F502B">
        <w:rPr>
          <w:rFonts w:ascii="ＭＳ ゴシック" w:eastAsia="ＭＳ ゴシック" w:hAnsi="ＭＳ ゴシック" w:hint="eastAsia"/>
          <w:sz w:val="24"/>
          <w:szCs w:val="24"/>
          <w:lang w:val="ja-JP"/>
        </w:rPr>
        <w:t xml:space="preserve">　</w:t>
      </w:r>
      <w:r w:rsidR="00477C57">
        <w:rPr>
          <w:rFonts w:ascii="ＭＳ ゴシック" w:eastAsia="ＭＳ ゴシック" w:hAnsi="ＭＳ ゴシック" w:hint="eastAsia"/>
          <w:sz w:val="24"/>
          <w:szCs w:val="24"/>
          <w:lang w:val="ja-JP"/>
        </w:rPr>
        <w:t xml:space="preserve">　</w:t>
      </w:r>
      <w:r w:rsidR="00B43833">
        <w:rPr>
          <w:rFonts w:ascii="ＭＳ ゴシック" w:eastAsia="ＭＳ ゴシック" w:hAnsi="ＭＳ ゴシック" w:hint="eastAsia"/>
          <w:sz w:val="24"/>
          <w:szCs w:val="24"/>
          <w:lang w:val="ja-JP"/>
        </w:rPr>
        <w:t>住所：香川県高松市番町４丁目１番10</w:t>
      </w:r>
      <w:r w:rsidRPr="005F502B">
        <w:rPr>
          <w:rFonts w:ascii="ＭＳ ゴシック" w:eastAsia="ＭＳ ゴシック" w:hAnsi="ＭＳ ゴシック" w:hint="eastAsia"/>
          <w:sz w:val="24"/>
          <w:szCs w:val="24"/>
          <w:lang w:val="ja-JP"/>
        </w:rPr>
        <w:t>号　健康福祉部健康福祉総務課</w:t>
      </w:r>
    </w:p>
    <w:p w:rsidR="008E5E3C" w:rsidRDefault="008E5E3C" w:rsidP="0047425D">
      <w:pPr>
        <w:spacing w:line="280" w:lineRule="atLeast"/>
        <w:ind w:left="240" w:hangingChars="100" w:hanging="240"/>
        <w:rPr>
          <w:rFonts w:ascii="ＭＳ ゴシック" w:eastAsia="ＭＳ ゴシック" w:hAnsi="ＭＳ ゴシック"/>
          <w:color w:val="000000" w:themeColor="text1"/>
          <w:sz w:val="24"/>
          <w:szCs w:val="24"/>
        </w:rPr>
      </w:pPr>
    </w:p>
    <w:p w:rsidR="00CE3874" w:rsidRDefault="00C24875" w:rsidP="0047425D">
      <w:pPr>
        <w:spacing w:line="280" w:lineRule="atLeast"/>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５</w:t>
      </w:r>
      <w:r w:rsidR="00BB5E54">
        <w:rPr>
          <w:rFonts w:ascii="ＭＳ ゴシック" w:eastAsia="ＭＳ ゴシック" w:hAnsi="ＭＳ ゴシック" w:hint="eastAsia"/>
          <w:color w:val="000000" w:themeColor="text1"/>
          <w:sz w:val="24"/>
          <w:szCs w:val="24"/>
        </w:rPr>
        <w:t xml:space="preserve">　</w:t>
      </w:r>
      <w:r w:rsidR="004A48BC">
        <w:rPr>
          <w:rFonts w:ascii="ＭＳ ゴシック" w:eastAsia="ＭＳ ゴシック" w:hAnsi="ＭＳ ゴシック" w:hint="eastAsia"/>
          <w:color w:val="000000" w:themeColor="text1"/>
          <w:sz w:val="24"/>
          <w:szCs w:val="24"/>
        </w:rPr>
        <w:t>留意事項</w:t>
      </w:r>
    </w:p>
    <w:p w:rsidR="00E37E74" w:rsidRDefault="00E37E74" w:rsidP="0047425D">
      <w:pPr>
        <w:spacing w:line="280" w:lineRule="atLeast"/>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Pr="00E37E74">
        <w:rPr>
          <w:rFonts w:ascii="ＭＳ ゴシック" w:eastAsia="ＭＳ ゴシック" w:hAnsi="ＭＳ ゴシック" w:hint="eastAsia"/>
          <w:color w:val="000000" w:themeColor="text1"/>
          <w:sz w:val="24"/>
          <w:szCs w:val="24"/>
          <w:bdr w:val="single" w:sz="4" w:space="0" w:color="auto"/>
        </w:rPr>
        <w:t>別添</w:t>
      </w:r>
      <w:r w:rsidR="00BF7D91">
        <w:rPr>
          <w:rFonts w:ascii="ＭＳ ゴシック" w:eastAsia="ＭＳ ゴシック" w:hAnsi="ＭＳ ゴシック" w:hint="eastAsia"/>
          <w:color w:val="000000" w:themeColor="text1"/>
          <w:sz w:val="24"/>
          <w:szCs w:val="24"/>
          <w:bdr w:val="single" w:sz="4" w:space="0" w:color="auto"/>
        </w:rPr>
        <w:t>８</w:t>
      </w:r>
      <w:r>
        <w:rPr>
          <w:rFonts w:ascii="ＭＳ ゴシック" w:eastAsia="ＭＳ ゴシック" w:hAnsi="ＭＳ ゴシック" w:hint="eastAsia"/>
          <w:color w:val="000000" w:themeColor="text1"/>
          <w:sz w:val="24"/>
          <w:szCs w:val="24"/>
        </w:rPr>
        <w:t>：イベント</w:t>
      </w:r>
      <w:r w:rsidR="004A48BC">
        <w:rPr>
          <w:rFonts w:ascii="ＭＳ ゴシック" w:eastAsia="ＭＳ ゴシック" w:hAnsi="ＭＳ ゴシック" w:hint="eastAsia"/>
          <w:color w:val="000000" w:themeColor="text1"/>
          <w:sz w:val="24"/>
          <w:szCs w:val="24"/>
        </w:rPr>
        <w:t>等</w:t>
      </w:r>
      <w:r w:rsidR="00304588">
        <w:rPr>
          <w:rFonts w:ascii="ＭＳ ゴシック" w:eastAsia="ＭＳ ゴシック" w:hAnsi="ＭＳ ゴシック" w:hint="eastAsia"/>
          <w:color w:val="000000" w:themeColor="text1"/>
          <w:sz w:val="24"/>
          <w:szCs w:val="24"/>
        </w:rPr>
        <w:t>の</w:t>
      </w:r>
      <w:r w:rsidR="004813DF">
        <w:rPr>
          <w:rFonts w:ascii="ＭＳ ゴシック" w:eastAsia="ＭＳ ゴシック" w:hAnsi="ＭＳ ゴシック" w:hint="eastAsia"/>
          <w:color w:val="000000" w:themeColor="text1"/>
          <w:sz w:val="24"/>
          <w:szCs w:val="24"/>
        </w:rPr>
        <w:t>開催に係る</w:t>
      </w:r>
      <w:r w:rsidR="00FE37E1">
        <w:rPr>
          <w:rFonts w:ascii="ＭＳ ゴシック" w:eastAsia="ＭＳ ゴシック" w:hAnsi="ＭＳ ゴシック" w:hint="eastAsia"/>
          <w:color w:val="000000" w:themeColor="text1"/>
          <w:sz w:val="24"/>
          <w:szCs w:val="24"/>
        </w:rPr>
        <w:t>留意事項</w:t>
      </w:r>
      <w:r w:rsidR="008A3C92">
        <w:rPr>
          <w:rFonts w:ascii="ＭＳ ゴシック" w:eastAsia="ＭＳ ゴシック" w:hAnsi="ＭＳ ゴシック" w:hint="eastAsia"/>
          <w:color w:val="000000" w:themeColor="text1"/>
          <w:sz w:val="24"/>
          <w:szCs w:val="24"/>
        </w:rPr>
        <w:t xml:space="preserve">　　　　　　　　　　　　　</w:t>
      </w:r>
    </w:p>
    <w:p w:rsidR="00206182" w:rsidRPr="00971657" w:rsidRDefault="00E450A4" w:rsidP="0047425D">
      <w:pPr>
        <w:spacing w:line="280" w:lineRule="atLeast"/>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206182" w:rsidRPr="00971657">
        <w:rPr>
          <w:rFonts w:ascii="ＭＳ ゴシック" w:eastAsia="ＭＳ ゴシック" w:hAnsi="ＭＳ ゴシック" w:hint="eastAsia"/>
          <w:color w:val="000000" w:themeColor="text1"/>
          <w:sz w:val="24"/>
          <w:szCs w:val="24"/>
          <w:bdr w:val="single" w:sz="4" w:space="0" w:color="auto"/>
        </w:rPr>
        <w:t>別紙１</w:t>
      </w:r>
      <w:r w:rsidR="007951A3">
        <w:rPr>
          <w:rFonts w:ascii="ＭＳ ゴシック" w:eastAsia="ＭＳ ゴシック" w:hAnsi="ＭＳ ゴシック" w:hint="eastAsia"/>
          <w:color w:val="000000" w:themeColor="text1"/>
          <w:sz w:val="24"/>
          <w:szCs w:val="24"/>
        </w:rPr>
        <w:t>：</w:t>
      </w:r>
      <w:r w:rsidR="00206182" w:rsidRPr="00971657">
        <w:rPr>
          <w:rFonts w:ascii="ＭＳ ゴシック" w:eastAsia="ＭＳ ゴシック" w:hAnsi="ＭＳ ゴシック" w:hint="eastAsia"/>
          <w:color w:val="000000" w:themeColor="text1"/>
          <w:sz w:val="24"/>
          <w:szCs w:val="24"/>
        </w:rPr>
        <w:t>チェックリスト</w:t>
      </w:r>
      <w:r w:rsidR="00292662">
        <w:rPr>
          <w:rFonts w:ascii="ＭＳ ゴシック" w:eastAsia="ＭＳ ゴシック" w:hAnsi="ＭＳ ゴシック" w:hint="eastAsia"/>
          <w:color w:val="000000" w:themeColor="text1"/>
          <w:sz w:val="24"/>
          <w:szCs w:val="24"/>
        </w:rPr>
        <w:t xml:space="preserve">　　　　　　　　　　　　　　　　　　　　　</w:t>
      </w:r>
    </w:p>
    <w:p w:rsidR="00A75B35" w:rsidRDefault="00206182" w:rsidP="0047425D">
      <w:pPr>
        <w:spacing w:line="280" w:lineRule="atLeast"/>
        <w:ind w:firstLineChars="100" w:firstLine="240"/>
        <w:rPr>
          <w:rFonts w:ascii="ＭＳ ゴシック" w:eastAsia="ＭＳ ゴシック" w:hAnsi="ＭＳ ゴシック"/>
          <w:color w:val="000000" w:themeColor="text1"/>
          <w:sz w:val="24"/>
          <w:szCs w:val="24"/>
        </w:rPr>
      </w:pPr>
      <w:r w:rsidRPr="00971657">
        <w:rPr>
          <w:rFonts w:ascii="ＭＳ ゴシック" w:eastAsia="ＭＳ ゴシック" w:hAnsi="ＭＳ ゴシック" w:hint="eastAsia"/>
          <w:color w:val="000000" w:themeColor="text1"/>
          <w:sz w:val="24"/>
          <w:szCs w:val="24"/>
        </w:rPr>
        <w:t xml:space="preserve">　</w:t>
      </w:r>
      <w:r w:rsidRPr="00971657">
        <w:rPr>
          <w:rFonts w:ascii="ＭＳ ゴシック" w:eastAsia="ＭＳ ゴシック" w:hAnsi="ＭＳ ゴシック" w:hint="eastAsia"/>
          <w:color w:val="000000" w:themeColor="text1"/>
          <w:sz w:val="24"/>
          <w:szCs w:val="24"/>
          <w:bdr w:val="single" w:sz="4" w:space="0" w:color="auto"/>
        </w:rPr>
        <w:t>別紙２</w:t>
      </w:r>
      <w:r w:rsidR="00A75B35">
        <w:rPr>
          <w:rFonts w:ascii="ＭＳ ゴシック" w:eastAsia="ＭＳ ゴシック" w:hAnsi="ＭＳ ゴシック" w:hint="eastAsia"/>
          <w:color w:val="000000" w:themeColor="text1"/>
          <w:sz w:val="24"/>
          <w:szCs w:val="24"/>
        </w:rPr>
        <w:t>：感染防止安全計画</w:t>
      </w:r>
      <w:r w:rsidR="00292662">
        <w:rPr>
          <w:rFonts w:ascii="ＭＳ ゴシック" w:eastAsia="ＭＳ ゴシック" w:hAnsi="ＭＳ ゴシック" w:hint="eastAsia"/>
          <w:color w:val="000000" w:themeColor="text1"/>
          <w:sz w:val="24"/>
          <w:szCs w:val="24"/>
        </w:rPr>
        <w:t xml:space="preserve">　　　　　　　　　　　　　　　　　　　　</w:t>
      </w:r>
    </w:p>
    <w:p w:rsidR="00206182" w:rsidRPr="00971657" w:rsidRDefault="00A75B35" w:rsidP="0047425D">
      <w:pPr>
        <w:spacing w:line="280" w:lineRule="atLeast"/>
        <w:ind w:firstLineChars="200" w:firstLine="480"/>
        <w:rPr>
          <w:rFonts w:ascii="ＭＳ ゴシック" w:eastAsia="ＭＳ ゴシック" w:hAnsi="ＭＳ ゴシック"/>
          <w:color w:val="000000" w:themeColor="text1"/>
          <w:sz w:val="24"/>
          <w:szCs w:val="24"/>
        </w:rPr>
      </w:pPr>
      <w:r w:rsidRPr="00A75B35">
        <w:rPr>
          <w:rFonts w:ascii="ＭＳ ゴシック" w:eastAsia="ＭＳ ゴシック" w:hAnsi="ＭＳ ゴシック" w:hint="eastAsia"/>
          <w:color w:val="000000" w:themeColor="text1"/>
          <w:sz w:val="24"/>
          <w:szCs w:val="24"/>
          <w:bdr w:val="single" w:sz="4" w:space="0" w:color="auto"/>
        </w:rPr>
        <w:t>別紙３</w:t>
      </w:r>
      <w:r>
        <w:rPr>
          <w:rFonts w:ascii="ＭＳ ゴシック" w:eastAsia="ＭＳ ゴシック" w:hAnsi="ＭＳ ゴシック" w:hint="eastAsia"/>
          <w:color w:val="000000" w:themeColor="text1"/>
          <w:sz w:val="24"/>
          <w:szCs w:val="24"/>
        </w:rPr>
        <w:t>：イベント結果報告フォーム</w:t>
      </w:r>
      <w:r w:rsidR="00292662">
        <w:rPr>
          <w:rFonts w:ascii="ＭＳ ゴシック" w:eastAsia="ＭＳ ゴシック" w:hAnsi="ＭＳ ゴシック" w:hint="eastAsia"/>
          <w:color w:val="000000" w:themeColor="text1"/>
          <w:sz w:val="24"/>
          <w:szCs w:val="24"/>
        </w:rPr>
        <w:t xml:space="preserve">　　　　　　　　　　　　　　　　</w:t>
      </w:r>
      <w:r w:rsidR="00292662" w:rsidRPr="00106446">
        <w:rPr>
          <w:rFonts w:ascii="ＭＳ ゴシック" w:eastAsia="ＭＳ ゴシック" w:hAnsi="ＭＳ ゴシック" w:hint="eastAsia"/>
          <w:color w:val="000000" w:themeColor="text1"/>
          <w:sz w:val="24"/>
          <w:szCs w:val="24"/>
          <w:bdr w:val="single" w:sz="4" w:space="0" w:color="auto"/>
        </w:rPr>
        <w:t>省略</w:t>
      </w:r>
    </w:p>
    <w:p w:rsidR="00C210FC" w:rsidRDefault="00206182" w:rsidP="0047425D">
      <w:pPr>
        <w:spacing w:line="280" w:lineRule="atLeast"/>
        <w:ind w:firstLineChars="100" w:firstLine="240"/>
        <w:rPr>
          <w:rFonts w:ascii="ＭＳ ゴシック" w:eastAsia="ＭＳ ゴシック" w:hAnsi="ＭＳ ゴシック"/>
          <w:color w:val="000000" w:themeColor="text1"/>
          <w:sz w:val="24"/>
          <w:szCs w:val="24"/>
        </w:rPr>
      </w:pPr>
      <w:r w:rsidRPr="00971657">
        <w:rPr>
          <w:rFonts w:ascii="ＭＳ ゴシック" w:eastAsia="ＭＳ ゴシック" w:hAnsi="ＭＳ ゴシック" w:hint="eastAsia"/>
          <w:color w:val="000000" w:themeColor="text1"/>
          <w:sz w:val="24"/>
          <w:szCs w:val="24"/>
        </w:rPr>
        <w:t xml:space="preserve">　</w:t>
      </w:r>
      <w:r w:rsidR="00E37E74">
        <w:rPr>
          <w:rFonts w:ascii="ＭＳ ゴシック" w:eastAsia="ＭＳ ゴシック" w:hAnsi="ＭＳ ゴシック" w:hint="eastAsia"/>
          <w:color w:val="000000" w:themeColor="text1"/>
          <w:sz w:val="24"/>
          <w:szCs w:val="24"/>
          <w:bdr w:val="single" w:sz="4" w:space="0" w:color="auto"/>
        </w:rPr>
        <w:t>別紙４</w:t>
      </w:r>
      <w:r w:rsidRPr="00971657">
        <w:rPr>
          <w:rFonts w:ascii="ＭＳ ゴシック" w:eastAsia="ＭＳ ゴシック" w:hAnsi="ＭＳ ゴシック" w:hint="eastAsia"/>
          <w:color w:val="000000" w:themeColor="text1"/>
          <w:sz w:val="24"/>
          <w:szCs w:val="24"/>
        </w:rPr>
        <w:t>：イベント開催</w:t>
      </w:r>
      <w:r w:rsidR="00292C35">
        <w:rPr>
          <w:rFonts w:ascii="ＭＳ ゴシック" w:eastAsia="ＭＳ ゴシック" w:hAnsi="ＭＳ ゴシック" w:hint="eastAsia"/>
          <w:color w:val="000000" w:themeColor="text1"/>
          <w:sz w:val="24"/>
          <w:szCs w:val="24"/>
        </w:rPr>
        <w:t>等における必要な感染防止策</w:t>
      </w:r>
      <w:r w:rsidR="00292662">
        <w:rPr>
          <w:rFonts w:ascii="ＭＳ ゴシック" w:eastAsia="ＭＳ ゴシック" w:hAnsi="ＭＳ ゴシック" w:hint="eastAsia"/>
          <w:color w:val="000000" w:themeColor="text1"/>
          <w:sz w:val="24"/>
          <w:szCs w:val="24"/>
        </w:rPr>
        <w:t xml:space="preserve">　　　　　　　　　</w:t>
      </w:r>
    </w:p>
    <w:p w:rsidR="008E5E3C" w:rsidRDefault="008E5E3C" w:rsidP="0047425D">
      <w:pPr>
        <w:spacing w:line="280" w:lineRule="atLeast"/>
        <w:rPr>
          <w:rFonts w:ascii="ＭＳ ゴシック" w:eastAsia="ＭＳ ゴシック" w:hAnsi="ＭＳ ゴシック"/>
          <w:color w:val="000000" w:themeColor="text1"/>
          <w:sz w:val="24"/>
          <w:szCs w:val="24"/>
        </w:rPr>
      </w:pPr>
    </w:p>
    <w:p w:rsidR="00C210FC" w:rsidRDefault="00C210FC" w:rsidP="0047425D">
      <w:pPr>
        <w:spacing w:line="280" w:lineRule="atLeast"/>
        <w:ind w:leftChars="-135" w:left="-283"/>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（参考）内閣官房新型コロナウイルス等感染症対策推進室長　通知</w:t>
      </w:r>
    </w:p>
    <w:p w:rsidR="00C210FC" w:rsidRDefault="00C210FC" w:rsidP="0047425D">
      <w:pPr>
        <w:spacing w:line="280" w:lineRule="atLeast"/>
        <w:rPr>
          <w:rFonts w:ascii="ＭＳ ゴシック" w:eastAsia="ＭＳ ゴシック" w:hAnsi="ＭＳ ゴシック"/>
          <w:color w:val="000000" w:themeColor="text1"/>
          <w:kern w:val="0"/>
          <w:sz w:val="24"/>
          <w:szCs w:val="24"/>
        </w:rPr>
      </w:pPr>
      <w:r w:rsidRPr="006F59B6">
        <w:rPr>
          <w:rFonts w:ascii="ＭＳ ゴシック" w:eastAsia="ＭＳ ゴシック" w:hAnsi="ＭＳ ゴシック" w:hint="eastAsia"/>
          <w:color w:val="000000" w:themeColor="text1"/>
          <w:spacing w:val="1"/>
          <w:w w:val="63"/>
          <w:kern w:val="0"/>
          <w:sz w:val="24"/>
          <w:szCs w:val="24"/>
          <w:fitText w:val="9044" w:id="-1509260026"/>
        </w:rPr>
        <w:t>「基本的対処方針に基づくイベ</w:t>
      </w:r>
      <w:r w:rsidR="0047425D" w:rsidRPr="006F59B6">
        <w:rPr>
          <w:rFonts w:ascii="ＭＳ ゴシック" w:eastAsia="ＭＳ ゴシック" w:hAnsi="ＭＳ ゴシック" w:hint="eastAsia"/>
          <w:color w:val="000000" w:themeColor="text1"/>
          <w:spacing w:val="1"/>
          <w:w w:val="63"/>
          <w:kern w:val="0"/>
          <w:sz w:val="24"/>
          <w:szCs w:val="24"/>
          <w:fitText w:val="9044" w:id="-1509260026"/>
        </w:rPr>
        <w:t>ントの開催制限、施設の使用制限等に係る留意事項等について」（令和４</w:t>
      </w:r>
      <w:r w:rsidRPr="006F59B6">
        <w:rPr>
          <w:rFonts w:ascii="ＭＳ ゴシック" w:eastAsia="ＭＳ ゴシック" w:hAnsi="ＭＳ ゴシック" w:hint="eastAsia"/>
          <w:color w:val="000000" w:themeColor="text1"/>
          <w:spacing w:val="1"/>
          <w:w w:val="63"/>
          <w:kern w:val="0"/>
          <w:sz w:val="24"/>
          <w:szCs w:val="24"/>
          <w:fitText w:val="9044" w:id="-1509260026"/>
        </w:rPr>
        <w:t>年</w:t>
      </w:r>
      <w:r w:rsidR="006F59B6" w:rsidRPr="006F59B6">
        <w:rPr>
          <w:rFonts w:ascii="ＭＳ ゴシック" w:eastAsia="ＭＳ ゴシック" w:hAnsi="ＭＳ ゴシック" w:hint="eastAsia"/>
          <w:color w:val="000000" w:themeColor="text1"/>
          <w:spacing w:val="1"/>
          <w:w w:val="63"/>
          <w:kern w:val="0"/>
          <w:sz w:val="24"/>
          <w:szCs w:val="24"/>
          <w:fitText w:val="9044" w:id="-1509260026"/>
        </w:rPr>
        <w:t>９</w:t>
      </w:r>
      <w:r w:rsidRPr="006F59B6">
        <w:rPr>
          <w:rFonts w:ascii="ＭＳ ゴシック" w:eastAsia="ＭＳ ゴシック" w:hAnsi="ＭＳ ゴシック" w:hint="eastAsia"/>
          <w:color w:val="000000" w:themeColor="text1"/>
          <w:spacing w:val="1"/>
          <w:w w:val="63"/>
          <w:kern w:val="0"/>
          <w:sz w:val="24"/>
          <w:szCs w:val="24"/>
          <w:fitText w:val="9044" w:id="-1509260026"/>
        </w:rPr>
        <w:t>月</w:t>
      </w:r>
      <w:r w:rsidR="006F59B6">
        <w:rPr>
          <w:rFonts w:ascii="ＭＳ ゴシック" w:eastAsia="ＭＳ ゴシック" w:hAnsi="ＭＳ ゴシック" w:hint="eastAsia"/>
          <w:color w:val="000000" w:themeColor="text1"/>
          <w:spacing w:val="1"/>
          <w:w w:val="63"/>
          <w:kern w:val="0"/>
          <w:sz w:val="24"/>
          <w:szCs w:val="24"/>
          <w:fitText w:val="9044" w:id="-1509260026"/>
        </w:rPr>
        <w:t>８</w:t>
      </w:r>
      <w:r w:rsidRPr="006F59B6">
        <w:rPr>
          <w:rFonts w:ascii="ＭＳ ゴシック" w:eastAsia="ＭＳ ゴシック" w:hAnsi="ＭＳ ゴシック" w:hint="eastAsia"/>
          <w:color w:val="000000" w:themeColor="text1"/>
          <w:spacing w:val="1"/>
          <w:w w:val="63"/>
          <w:kern w:val="0"/>
          <w:sz w:val="24"/>
          <w:szCs w:val="24"/>
          <w:fitText w:val="9044" w:id="-1509260026"/>
        </w:rPr>
        <w:t>日付け事務連絡</w:t>
      </w:r>
      <w:r w:rsidRPr="006F59B6">
        <w:rPr>
          <w:rFonts w:ascii="ＭＳ ゴシック" w:eastAsia="ＭＳ ゴシック" w:hAnsi="ＭＳ ゴシック" w:hint="eastAsia"/>
          <w:color w:val="000000" w:themeColor="text1"/>
          <w:spacing w:val="38"/>
          <w:w w:val="63"/>
          <w:kern w:val="0"/>
          <w:sz w:val="24"/>
          <w:szCs w:val="24"/>
          <w:fitText w:val="9044" w:id="-1509260026"/>
        </w:rPr>
        <w:t>）</w:t>
      </w:r>
    </w:p>
    <w:p w:rsidR="005E0559" w:rsidRDefault="0047425D" w:rsidP="0047425D">
      <w:pPr>
        <w:spacing w:line="280" w:lineRule="atLeast"/>
        <w:rPr>
          <w:rFonts w:ascii="ＭＳ ゴシック" w:eastAsia="ＭＳ ゴシック" w:hAnsi="ＭＳ ゴシック"/>
          <w:color w:val="000000" w:themeColor="text1"/>
          <w:kern w:val="0"/>
          <w:sz w:val="24"/>
          <w:szCs w:val="24"/>
        </w:rPr>
      </w:pPr>
      <w:r w:rsidRPr="0093412A">
        <w:rPr>
          <w:rFonts w:ascii="ＭＳ ゴシック" w:eastAsia="ＭＳ ゴシック" w:hAnsi="ＭＳ ゴシック" w:hint="eastAsia"/>
          <w:color w:val="000000" w:themeColor="text1"/>
          <w:spacing w:val="2"/>
          <w:w w:val="78"/>
          <w:kern w:val="0"/>
          <w:sz w:val="24"/>
          <w:szCs w:val="24"/>
          <w:fitText w:val="9167" w:id="-1509260027"/>
        </w:rPr>
        <w:t>「イベント開催等における感染防止安全計画等について(</w:t>
      </w:r>
      <w:r w:rsidR="00F0598F" w:rsidRPr="0093412A">
        <w:rPr>
          <w:rFonts w:ascii="ＭＳ ゴシック" w:eastAsia="ＭＳ ゴシック" w:hAnsi="ＭＳ ゴシック" w:hint="eastAsia"/>
          <w:color w:val="000000" w:themeColor="text1"/>
          <w:spacing w:val="2"/>
          <w:w w:val="78"/>
          <w:kern w:val="0"/>
          <w:sz w:val="24"/>
          <w:szCs w:val="24"/>
          <w:fitText w:val="9167" w:id="-1509260027"/>
        </w:rPr>
        <w:t>改定その</w:t>
      </w:r>
      <w:r w:rsidR="006F59B6" w:rsidRPr="0093412A">
        <w:rPr>
          <w:rFonts w:ascii="ＭＳ ゴシック" w:eastAsia="ＭＳ ゴシック" w:hAnsi="ＭＳ ゴシック" w:hint="eastAsia"/>
          <w:color w:val="000000" w:themeColor="text1"/>
          <w:spacing w:val="2"/>
          <w:w w:val="78"/>
          <w:kern w:val="0"/>
          <w:sz w:val="24"/>
          <w:szCs w:val="24"/>
          <w:fitText w:val="9167" w:id="-1509260027"/>
        </w:rPr>
        <w:t>７</w:t>
      </w:r>
      <w:r w:rsidRPr="0093412A">
        <w:rPr>
          <w:rFonts w:ascii="ＭＳ ゴシック" w:eastAsia="ＭＳ ゴシック" w:hAnsi="ＭＳ ゴシック" w:hint="eastAsia"/>
          <w:color w:val="000000" w:themeColor="text1"/>
          <w:spacing w:val="2"/>
          <w:w w:val="78"/>
          <w:kern w:val="0"/>
          <w:sz w:val="24"/>
          <w:szCs w:val="24"/>
          <w:fitText w:val="9167" w:id="-1509260027"/>
        </w:rPr>
        <w:t>)」（令和４</w:t>
      </w:r>
      <w:r w:rsidR="00C210FC" w:rsidRPr="0093412A">
        <w:rPr>
          <w:rFonts w:ascii="ＭＳ ゴシック" w:eastAsia="ＭＳ ゴシック" w:hAnsi="ＭＳ ゴシック" w:hint="eastAsia"/>
          <w:color w:val="000000" w:themeColor="text1"/>
          <w:spacing w:val="2"/>
          <w:w w:val="78"/>
          <w:kern w:val="0"/>
          <w:sz w:val="24"/>
          <w:szCs w:val="24"/>
          <w:fitText w:val="9167" w:id="-1509260027"/>
        </w:rPr>
        <w:t>年</w:t>
      </w:r>
      <w:r w:rsidR="006F59B6" w:rsidRPr="0093412A">
        <w:rPr>
          <w:rFonts w:ascii="ＭＳ ゴシック" w:eastAsia="ＭＳ ゴシック" w:hAnsi="ＭＳ ゴシック" w:hint="eastAsia"/>
          <w:color w:val="000000" w:themeColor="text1"/>
          <w:spacing w:val="2"/>
          <w:w w:val="78"/>
          <w:kern w:val="0"/>
          <w:sz w:val="24"/>
          <w:szCs w:val="24"/>
          <w:fitText w:val="9167" w:id="-1509260027"/>
        </w:rPr>
        <w:t>９</w:t>
      </w:r>
      <w:r w:rsidR="00C210FC" w:rsidRPr="0093412A">
        <w:rPr>
          <w:rFonts w:ascii="ＭＳ ゴシック" w:eastAsia="ＭＳ ゴシック" w:hAnsi="ＭＳ ゴシック" w:hint="eastAsia"/>
          <w:color w:val="000000" w:themeColor="text1"/>
          <w:spacing w:val="2"/>
          <w:w w:val="78"/>
          <w:kern w:val="0"/>
          <w:sz w:val="24"/>
          <w:szCs w:val="24"/>
          <w:fitText w:val="9167" w:id="-1509260027"/>
        </w:rPr>
        <w:t>月</w:t>
      </w:r>
      <w:r w:rsidR="006F59B6" w:rsidRPr="0093412A">
        <w:rPr>
          <w:rFonts w:ascii="ＭＳ ゴシック" w:eastAsia="ＭＳ ゴシック" w:hAnsi="ＭＳ ゴシック" w:hint="eastAsia"/>
          <w:color w:val="000000" w:themeColor="text1"/>
          <w:spacing w:val="2"/>
          <w:w w:val="78"/>
          <w:kern w:val="0"/>
          <w:sz w:val="24"/>
          <w:szCs w:val="24"/>
          <w:fitText w:val="9167" w:id="-1509260027"/>
        </w:rPr>
        <w:t>８</w:t>
      </w:r>
      <w:r w:rsidR="00C210FC" w:rsidRPr="0093412A">
        <w:rPr>
          <w:rFonts w:ascii="ＭＳ ゴシック" w:eastAsia="ＭＳ ゴシック" w:hAnsi="ＭＳ ゴシック" w:hint="eastAsia"/>
          <w:color w:val="000000" w:themeColor="text1"/>
          <w:spacing w:val="2"/>
          <w:w w:val="78"/>
          <w:kern w:val="0"/>
          <w:sz w:val="24"/>
          <w:szCs w:val="24"/>
          <w:fitText w:val="9167" w:id="-1509260027"/>
        </w:rPr>
        <w:t>日付け事務連絡</w:t>
      </w:r>
      <w:r w:rsidR="00C210FC" w:rsidRPr="0093412A">
        <w:rPr>
          <w:rFonts w:ascii="ＭＳ ゴシック" w:eastAsia="ＭＳ ゴシック" w:hAnsi="ＭＳ ゴシック" w:hint="eastAsia"/>
          <w:color w:val="000000" w:themeColor="text1"/>
          <w:spacing w:val="34"/>
          <w:w w:val="78"/>
          <w:kern w:val="0"/>
          <w:sz w:val="24"/>
          <w:szCs w:val="24"/>
          <w:fitText w:val="9167" w:id="-1509260027"/>
        </w:rPr>
        <w:t>）</w:t>
      </w:r>
    </w:p>
    <w:p w:rsidR="008A3C92" w:rsidRPr="000C0A0F" w:rsidRDefault="008A3C92" w:rsidP="0047425D">
      <w:pPr>
        <w:spacing w:line="280" w:lineRule="atLeast"/>
        <w:rPr>
          <w:rFonts w:ascii="ＭＳ ゴシック" w:eastAsia="ＭＳ ゴシック" w:hAnsi="ＭＳ ゴシック"/>
          <w:color w:val="000000" w:themeColor="text1"/>
          <w:sz w:val="24"/>
          <w:szCs w:val="24"/>
          <w:u w:val="single"/>
        </w:rPr>
      </w:pPr>
    </w:p>
    <w:sectPr w:rsidR="008A3C92" w:rsidRPr="000C0A0F" w:rsidSect="0093412A">
      <w:pgSz w:w="11906" w:h="16838" w:code="9"/>
      <w:pgMar w:top="1276" w:right="1416" w:bottom="1276" w:left="1701" w:header="680" w:footer="567"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AC9" w:rsidRDefault="00EC5AC9" w:rsidP="00EC5AC9">
      <w:r>
        <w:separator/>
      </w:r>
    </w:p>
  </w:endnote>
  <w:endnote w:type="continuationSeparator" w:id="0">
    <w:p w:rsidR="00EC5AC9" w:rsidRDefault="00EC5AC9" w:rsidP="00EC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AC9" w:rsidRDefault="00EC5AC9" w:rsidP="00EC5AC9">
      <w:r>
        <w:separator/>
      </w:r>
    </w:p>
  </w:footnote>
  <w:footnote w:type="continuationSeparator" w:id="0">
    <w:p w:rsidR="00EC5AC9" w:rsidRDefault="00EC5AC9" w:rsidP="00EC5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128F0"/>
    <w:multiLevelType w:val="hybridMultilevel"/>
    <w:tmpl w:val="9E886550"/>
    <w:lvl w:ilvl="0" w:tplc="FAA2AED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11"/>
    <w:rsid w:val="000008D5"/>
    <w:rsid w:val="00027AC2"/>
    <w:rsid w:val="000328BA"/>
    <w:rsid w:val="00044827"/>
    <w:rsid w:val="00056233"/>
    <w:rsid w:val="00063ECB"/>
    <w:rsid w:val="000A7BD9"/>
    <w:rsid w:val="000C0A0F"/>
    <w:rsid w:val="000C7B47"/>
    <w:rsid w:val="000F4D78"/>
    <w:rsid w:val="00104282"/>
    <w:rsid w:val="00106446"/>
    <w:rsid w:val="00112FF2"/>
    <w:rsid w:val="00120534"/>
    <w:rsid w:val="00127EAA"/>
    <w:rsid w:val="001A15FE"/>
    <w:rsid w:val="001B2186"/>
    <w:rsid w:val="00206182"/>
    <w:rsid w:val="00212411"/>
    <w:rsid w:val="00245B0B"/>
    <w:rsid w:val="00275811"/>
    <w:rsid w:val="00283080"/>
    <w:rsid w:val="00286515"/>
    <w:rsid w:val="00292662"/>
    <w:rsid w:val="00292C35"/>
    <w:rsid w:val="00297611"/>
    <w:rsid w:val="002A5A88"/>
    <w:rsid w:val="002B4553"/>
    <w:rsid w:val="002C4907"/>
    <w:rsid w:val="002E0F38"/>
    <w:rsid w:val="002E27EC"/>
    <w:rsid w:val="00304588"/>
    <w:rsid w:val="00305A8E"/>
    <w:rsid w:val="00307AE5"/>
    <w:rsid w:val="00345D4B"/>
    <w:rsid w:val="0037223E"/>
    <w:rsid w:val="0037692A"/>
    <w:rsid w:val="00383AE8"/>
    <w:rsid w:val="003A0AEF"/>
    <w:rsid w:val="003A678F"/>
    <w:rsid w:val="003A6C94"/>
    <w:rsid w:val="003B6CD4"/>
    <w:rsid w:val="003C1084"/>
    <w:rsid w:val="003C1096"/>
    <w:rsid w:val="003C320E"/>
    <w:rsid w:val="003C424F"/>
    <w:rsid w:val="003E0102"/>
    <w:rsid w:val="003F62CB"/>
    <w:rsid w:val="0045714B"/>
    <w:rsid w:val="0046315E"/>
    <w:rsid w:val="0047425D"/>
    <w:rsid w:val="00477871"/>
    <w:rsid w:val="00477C57"/>
    <w:rsid w:val="004813DF"/>
    <w:rsid w:val="00481465"/>
    <w:rsid w:val="004A48BC"/>
    <w:rsid w:val="004E4DF4"/>
    <w:rsid w:val="00520287"/>
    <w:rsid w:val="00521E1D"/>
    <w:rsid w:val="005270E0"/>
    <w:rsid w:val="00581E9A"/>
    <w:rsid w:val="005960C4"/>
    <w:rsid w:val="005A46AE"/>
    <w:rsid w:val="005A66C7"/>
    <w:rsid w:val="005B77CF"/>
    <w:rsid w:val="005D1FCF"/>
    <w:rsid w:val="005D5AF2"/>
    <w:rsid w:val="005E0559"/>
    <w:rsid w:val="005F3248"/>
    <w:rsid w:val="005F5A34"/>
    <w:rsid w:val="00623BE2"/>
    <w:rsid w:val="00635476"/>
    <w:rsid w:val="006441B7"/>
    <w:rsid w:val="00650027"/>
    <w:rsid w:val="006741F7"/>
    <w:rsid w:val="00685D7C"/>
    <w:rsid w:val="00690077"/>
    <w:rsid w:val="0069292C"/>
    <w:rsid w:val="006A26CB"/>
    <w:rsid w:val="006C6022"/>
    <w:rsid w:val="006F075B"/>
    <w:rsid w:val="006F59B6"/>
    <w:rsid w:val="00710471"/>
    <w:rsid w:val="007147DA"/>
    <w:rsid w:val="0072598A"/>
    <w:rsid w:val="00742E74"/>
    <w:rsid w:val="0074606A"/>
    <w:rsid w:val="00754BFC"/>
    <w:rsid w:val="00775E49"/>
    <w:rsid w:val="00776C40"/>
    <w:rsid w:val="007842D9"/>
    <w:rsid w:val="007951A3"/>
    <w:rsid w:val="007D5BBA"/>
    <w:rsid w:val="007E7312"/>
    <w:rsid w:val="007F31EF"/>
    <w:rsid w:val="008105FF"/>
    <w:rsid w:val="00811198"/>
    <w:rsid w:val="00811A64"/>
    <w:rsid w:val="00847712"/>
    <w:rsid w:val="008640FC"/>
    <w:rsid w:val="0086546F"/>
    <w:rsid w:val="008A3C92"/>
    <w:rsid w:val="008C3297"/>
    <w:rsid w:val="008E5299"/>
    <w:rsid w:val="008E5E3C"/>
    <w:rsid w:val="008F5F5C"/>
    <w:rsid w:val="009033D8"/>
    <w:rsid w:val="0091099F"/>
    <w:rsid w:val="009149E0"/>
    <w:rsid w:val="00915F02"/>
    <w:rsid w:val="0092625A"/>
    <w:rsid w:val="009323F9"/>
    <w:rsid w:val="0093412A"/>
    <w:rsid w:val="0094222C"/>
    <w:rsid w:val="00951C45"/>
    <w:rsid w:val="009614E1"/>
    <w:rsid w:val="00970743"/>
    <w:rsid w:val="00971657"/>
    <w:rsid w:val="00990898"/>
    <w:rsid w:val="00993A32"/>
    <w:rsid w:val="0099439C"/>
    <w:rsid w:val="009A0C0A"/>
    <w:rsid w:val="009B1820"/>
    <w:rsid w:val="009B4292"/>
    <w:rsid w:val="009C394D"/>
    <w:rsid w:val="009C7223"/>
    <w:rsid w:val="00A67673"/>
    <w:rsid w:val="00A725CB"/>
    <w:rsid w:val="00A7315A"/>
    <w:rsid w:val="00A75B35"/>
    <w:rsid w:val="00A83524"/>
    <w:rsid w:val="00A93FBA"/>
    <w:rsid w:val="00AA5E2C"/>
    <w:rsid w:val="00AA7FF3"/>
    <w:rsid w:val="00AB5B8B"/>
    <w:rsid w:val="00AD58F8"/>
    <w:rsid w:val="00B072B6"/>
    <w:rsid w:val="00B123D5"/>
    <w:rsid w:val="00B21E7D"/>
    <w:rsid w:val="00B43045"/>
    <w:rsid w:val="00B43833"/>
    <w:rsid w:val="00B44435"/>
    <w:rsid w:val="00B468CF"/>
    <w:rsid w:val="00B513E5"/>
    <w:rsid w:val="00B66792"/>
    <w:rsid w:val="00B67303"/>
    <w:rsid w:val="00B67C54"/>
    <w:rsid w:val="00B71E8B"/>
    <w:rsid w:val="00B72A73"/>
    <w:rsid w:val="00B80CD9"/>
    <w:rsid w:val="00B90D62"/>
    <w:rsid w:val="00BA5B52"/>
    <w:rsid w:val="00BA6ADF"/>
    <w:rsid w:val="00BB55D1"/>
    <w:rsid w:val="00BB5E54"/>
    <w:rsid w:val="00BC724E"/>
    <w:rsid w:val="00BD0B21"/>
    <w:rsid w:val="00BE4F43"/>
    <w:rsid w:val="00BF7D91"/>
    <w:rsid w:val="00C03FD6"/>
    <w:rsid w:val="00C210FC"/>
    <w:rsid w:val="00C23E7C"/>
    <w:rsid w:val="00C24875"/>
    <w:rsid w:val="00C37624"/>
    <w:rsid w:val="00C46111"/>
    <w:rsid w:val="00C6339A"/>
    <w:rsid w:val="00C729A6"/>
    <w:rsid w:val="00C97FE5"/>
    <w:rsid w:val="00CD7FC8"/>
    <w:rsid w:val="00CE3874"/>
    <w:rsid w:val="00CE6270"/>
    <w:rsid w:val="00CF75CE"/>
    <w:rsid w:val="00D00F3A"/>
    <w:rsid w:val="00D028D0"/>
    <w:rsid w:val="00D1321E"/>
    <w:rsid w:val="00D6327E"/>
    <w:rsid w:val="00D63B80"/>
    <w:rsid w:val="00D7319A"/>
    <w:rsid w:val="00D80304"/>
    <w:rsid w:val="00D92E26"/>
    <w:rsid w:val="00DA0E0A"/>
    <w:rsid w:val="00DA1D2F"/>
    <w:rsid w:val="00DC6155"/>
    <w:rsid w:val="00DD16FA"/>
    <w:rsid w:val="00DE0FFA"/>
    <w:rsid w:val="00E03507"/>
    <w:rsid w:val="00E03E47"/>
    <w:rsid w:val="00E37E74"/>
    <w:rsid w:val="00E450A4"/>
    <w:rsid w:val="00E63C65"/>
    <w:rsid w:val="00E734FA"/>
    <w:rsid w:val="00EB69D7"/>
    <w:rsid w:val="00EC5AC9"/>
    <w:rsid w:val="00EF7F4A"/>
    <w:rsid w:val="00F0598F"/>
    <w:rsid w:val="00F1148A"/>
    <w:rsid w:val="00F17ED5"/>
    <w:rsid w:val="00F20CA0"/>
    <w:rsid w:val="00F37725"/>
    <w:rsid w:val="00F44E6F"/>
    <w:rsid w:val="00F60507"/>
    <w:rsid w:val="00FB39B9"/>
    <w:rsid w:val="00FE37E1"/>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0C5BC260"/>
  <w15:chartTrackingRefBased/>
  <w15:docId w15:val="{82128116-8D64-4649-9F2B-C0B43B33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66C7"/>
  </w:style>
  <w:style w:type="character" w:customStyle="1" w:styleId="a4">
    <w:name w:val="日付 (文字)"/>
    <w:basedOn w:val="a0"/>
    <w:link w:val="a3"/>
    <w:uiPriority w:val="99"/>
    <w:semiHidden/>
    <w:rsid w:val="005A66C7"/>
  </w:style>
  <w:style w:type="paragraph" w:styleId="a5">
    <w:name w:val="Balloon Text"/>
    <w:basedOn w:val="a"/>
    <w:link w:val="a6"/>
    <w:uiPriority w:val="99"/>
    <w:semiHidden/>
    <w:unhideWhenUsed/>
    <w:rsid w:val="002061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6182"/>
    <w:rPr>
      <w:rFonts w:asciiTheme="majorHAnsi" w:eastAsiaTheme="majorEastAsia" w:hAnsiTheme="majorHAnsi" w:cstheme="majorBidi"/>
      <w:sz w:val="18"/>
      <w:szCs w:val="18"/>
    </w:rPr>
  </w:style>
  <w:style w:type="table" w:styleId="a7">
    <w:name w:val="Table Grid"/>
    <w:basedOn w:val="a1"/>
    <w:uiPriority w:val="39"/>
    <w:rsid w:val="0099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C7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5AC9"/>
    <w:pPr>
      <w:tabs>
        <w:tab w:val="center" w:pos="4252"/>
        <w:tab w:val="right" w:pos="8504"/>
      </w:tabs>
      <w:snapToGrid w:val="0"/>
    </w:pPr>
  </w:style>
  <w:style w:type="character" w:customStyle="1" w:styleId="a9">
    <w:name w:val="ヘッダー (文字)"/>
    <w:basedOn w:val="a0"/>
    <w:link w:val="a8"/>
    <w:uiPriority w:val="99"/>
    <w:rsid w:val="00EC5AC9"/>
  </w:style>
  <w:style w:type="paragraph" w:styleId="aa">
    <w:name w:val="footer"/>
    <w:basedOn w:val="a"/>
    <w:link w:val="ab"/>
    <w:uiPriority w:val="99"/>
    <w:unhideWhenUsed/>
    <w:rsid w:val="00EC5AC9"/>
    <w:pPr>
      <w:tabs>
        <w:tab w:val="center" w:pos="4252"/>
        <w:tab w:val="right" w:pos="8504"/>
      </w:tabs>
      <w:snapToGrid w:val="0"/>
    </w:pPr>
  </w:style>
  <w:style w:type="character" w:customStyle="1" w:styleId="ab">
    <w:name w:val="フッター (文字)"/>
    <w:basedOn w:val="a0"/>
    <w:link w:val="aa"/>
    <w:uiPriority w:val="99"/>
    <w:rsid w:val="00EC5AC9"/>
  </w:style>
  <w:style w:type="character" w:styleId="ac">
    <w:name w:val="Hyperlink"/>
    <w:basedOn w:val="a0"/>
    <w:uiPriority w:val="99"/>
    <w:unhideWhenUsed/>
    <w:rsid w:val="003A0AEF"/>
    <w:rPr>
      <w:color w:val="0563C1" w:themeColor="hyperlink"/>
      <w:u w:val="single"/>
    </w:rPr>
  </w:style>
  <w:style w:type="paragraph" w:styleId="ad">
    <w:name w:val="Note Heading"/>
    <w:basedOn w:val="a"/>
    <w:next w:val="a"/>
    <w:link w:val="ae"/>
    <w:uiPriority w:val="99"/>
    <w:unhideWhenUsed/>
    <w:rsid w:val="00106446"/>
    <w:pPr>
      <w:jc w:val="center"/>
    </w:pPr>
    <w:rPr>
      <w:rFonts w:ascii="ＭＳ ゴシック" w:eastAsia="ＭＳ ゴシック" w:hAnsi="ＭＳ ゴシック"/>
      <w:sz w:val="24"/>
      <w:szCs w:val="24"/>
    </w:rPr>
  </w:style>
  <w:style w:type="character" w:customStyle="1" w:styleId="ae">
    <w:name w:val="記 (文字)"/>
    <w:basedOn w:val="a0"/>
    <w:link w:val="ad"/>
    <w:uiPriority w:val="99"/>
    <w:rsid w:val="00106446"/>
    <w:rPr>
      <w:rFonts w:ascii="ＭＳ ゴシック" w:eastAsia="ＭＳ ゴシック" w:hAnsi="ＭＳ ゴシック"/>
      <w:sz w:val="24"/>
      <w:szCs w:val="24"/>
    </w:rPr>
  </w:style>
  <w:style w:type="paragraph" w:styleId="af">
    <w:name w:val="Closing"/>
    <w:basedOn w:val="a"/>
    <w:link w:val="af0"/>
    <w:uiPriority w:val="99"/>
    <w:unhideWhenUsed/>
    <w:rsid w:val="00106446"/>
    <w:pPr>
      <w:jc w:val="right"/>
    </w:pPr>
    <w:rPr>
      <w:rFonts w:ascii="ＭＳ ゴシック" w:eastAsia="ＭＳ ゴシック" w:hAnsi="ＭＳ ゴシック"/>
      <w:sz w:val="24"/>
      <w:szCs w:val="24"/>
    </w:rPr>
  </w:style>
  <w:style w:type="character" w:customStyle="1" w:styleId="af0">
    <w:name w:val="結語 (文字)"/>
    <w:basedOn w:val="a0"/>
    <w:link w:val="af"/>
    <w:uiPriority w:val="99"/>
    <w:rsid w:val="00106446"/>
    <w:rPr>
      <w:rFonts w:ascii="ＭＳ ゴシック" w:eastAsia="ＭＳ ゴシック" w:hAnsi="ＭＳ ゴシック"/>
      <w:sz w:val="24"/>
      <w:szCs w:val="24"/>
    </w:rPr>
  </w:style>
  <w:style w:type="paragraph" w:styleId="af1">
    <w:name w:val="List Paragraph"/>
    <w:basedOn w:val="a"/>
    <w:uiPriority w:val="34"/>
    <w:qFormat/>
    <w:rsid w:val="006F59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kosomu@pref.kag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42BF2-709D-427E-B66F-69FA4276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SG12610のC20-1370</dc:creator>
  <cp:keywords/>
  <dc:description/>
  <cp:lastModifiedBy>SG19100のC20-3465</cp:lastModifiedBy>
  <cp:revision>66</cp:revision>
  <cp:lastPrinted>2022-09-20T11:52:00Z</cp:lastPrinted>
  <dcterms:created xsi:type="dcterms:W3CDTF">2021-11-21T02:44:00Z</dcterms:created>
  <dcterms:modified xsi:type="dcterms:W3CDTF">2022-09-20T12:01:00Z</dcterms:modified>
</cp:coreProperties>
</file>